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04" w:rsidRPr="001C5088" w:rsidRDefault="005502C5">
      <w:pPr>
        <w:spacing w:after="1" w:line="282" w:lineRule="auto"/>
        <w:ind w:left="1815" w:right="1738" w:hanging="10"/>
        <w:jc w:val="center"/>
        <w:rPr>
          <w:sz w:val="24"/>
          <w:szCs w:val="24"/>
        </w:rPr>
      </w:pPr>
      <w:r w:rsidRPr="001C5088">
        <w:rPr>
          <w:b/>
          <w:sz w:val="24"/>
          <w:szCs w:val="24"/>
        </w:rPr>
        <w:t xml:space="preserve">Основная образовательная программа среднего общего образования </w:t>
      </w:r>
    </w:p>
    <w:p w:rsidR="008C0B04" w:rsidRPr="001C5088" w:rsidRDefault="005502C5">
      <w:pPr>
        <w:spacing w:after="1" w:line="282" w:lineRule="auto"/>
        <w:ind w:left="127" w:right="51" w:hanging="10"/>
        <w:jc w:val="center"/>
        <w:rPr>
          <w:sz w:val="24"/>
          <w:szCs w:val="24"/>
        </w:rPr>
      </w:pPr>
      <w:r w:rsidRPr="001C5088">
        <w:rPr>
          <w:b/>
          <w:sz w:val="24"/>
          <w:szCs w:val="24"/>
        </w:rPr>
        <w:t>муниципального автономного общеобразовательного учреждения</w:t>
      </w:r>
      <w:r>
        <w:rPr>
          <w:b/>
          <w:sz w:val="24"/>
          <w:szCs w:val="24"/>
        </w:rPr>
        <w:br/>
      </w:r>
      <w:bookmarkStart w:id="0" w:name="_GoBack"/>
      <w:bookmarkEnd w:id="0"/>
      <w:r w:rsidRPr="001C5088">
        <w:rPr>
          <w:b/>
          <w:sz w:val="24"/>
          <w:szCs w:val="24"/>
        </w:rPr>
        <w:t xml:space="preserve"> </w:t>
      </w:r>
      <w:proofErr w:type="spellStart"/>
      <w:r w:rsidR="001C5088" w:rsidRPr="001C5088">
        <w:rPr>
          <w:b/>
          <w:sz w:val="24"/>
          <w:szCs w:val="24"/>
        </w:rPr>
        <w:t>Богандинской</w:t>
      </w:r>
      <w:proofErr w:type="spellEnd"/>
      <w:r w:rsidR="001C5088" w:rsidRPr="001C5088">
        <w:rPr>
          <w:b/>
          <w:sz w:val="24"/>
          <w:szCs w:val="24"/>
        </w:rPr>
        <w:t xml:space="preserve"> </w:t>
      </w:r>
      <w:r w:rsidRPr="001C5088">
        <w:rPr>
          <w:b/>
          <w:sz w:val="24"/>
          <w:szCs w:val="24"/>
        </w:rPr>
        <w:t xml:space="preserve">средней общеобразовательной школы № </w:t>
      </w:r>
      <w:r w:rsidR="001C5088" w:rsidRPr="001C5088">
        <w:rPr>
          <w:b/>
          <w:sz w:val="24"/>
          <w:szCs w:val="24"/>
        </w:rPr>
        <w:t>2</w:t>
      </w:r>
      <w:r w:rsidR="001C5088" w:rsidRPr="001C5088">
        <w:rPr>
          <w:b/>
          <w:sz w:val="24"/>
          <w:szCs w:val="24"/>
        </w:rPr>
        <w:br/>
        <w:t xml:space="preserve"> Тюменского муниципального района</w:t>
      </w:r>
      <w:r w:rsidRPr="001C5088">
        <w:rPr>
          <w:b/>
          <w:sz w:val="24"/>
          <w:szCs w:val="24"/>
        </w:rPr>
        <w:t xml:space="preserve"> </w:t>
      </w:r>
    </w:p>
    <w:p w:rsidR="008C0B04" w:rsidRDefault="005502C5">
      <w:pPr>
        <w:spacing w:after="21" w:line="259" w:lineRule="auto"/>
        <w:ind w:left="69" w:firstLine="0"/>
        <w:jc w:val="center"/>
      </w:pPr>
      <w:r>
        <w:rPr>
          <w:b/>
        </w:rPr>
        <w:t xml:space="preserve"> </w:t>
      </w:r>
    </w:p>
    <w:p w:rsidR="008C0B04" w:rsidRPr="001C5088" w:rsidRDefault="005502C5">
      <w:pPr>
        <w:ind w:left="-15"/>
        <w:rPr>
          <w:sz w:val="24"/>
          <w:szCs w:val="24"/>
        </w:rPr>
      </w:pPr>
      <w:r w:rsidRPr="001C5088">
        <w:rPr>
          <w:sz w:val="24"/>
          <w:szCs w:val="24"/>
        </w:rPr>
        <w:t xml:space="preserve">Основная образовательная программа среднего общего образования (далее – </w:t>
      </w:r>
      <w:r w:rsidRPr="001C5088">
        <w:rPr>
          <w:sz w:val="24"/>
          <w:szCs w:val="24"/>
        </w:rPr>
        <w:t xml:space="preserve">Программа) муниципального автономного общеобразовательного учреждения </w:t>
      </w:r>
      <w:proofErr w:type="spellStart"/>
      <w:r w:rsidR="001C5088" w:rsidRPr="001C5088">
        <w:rPr>
          <w:sz w:val="24"/>
          <w:szCs w:val="24"/>
        </w:rPr>
        <w:t>Богандинской</w:t>
      </w:r>
      <w:proofErr w:type="spellEnd"/>
      <w:r w:rsidR="001C5088" w:rsidRPr="001C5088">
        <w:rPr>
          <w:sz w:val="24"/>
          <w:szCs w:val="24"/>
        </w:rPr>
        <w:t xml:space="preserve"> </w:t>
      </w:r>
      <w:r w:rsidRPr="001C5088">
        <w:rPr>
          <w:sz w:val="24"/>
          <w:szCs w:val="24"/>
        </w:rPr>
        <w:t xml:space="preserve">средней общеобразовательной школы </w:t>
      </w:r>
      <w:r w:rsidR="001C5088" w:rsidRPr="001C5088">
        <w:rPr>
          <w:sz w:val="24"/>
          <w:szCs w:val="24"/>
        </w:rPr>
        <w:t>№2</w:t>
      </w:r>
      <w:r w:rsidRPr="001C5088">
        <w:rPr>
          <w:sz w:val="24"/>
          <w:szCs w:val="24"/>
        </w:rPr>
        <w:t xml:space="preserve"> (далее – Школа) разработана в соответствии с действующими нормативными правовыми и нормативными актами Российской Федерации с учетом </w:t>
      </w:r>
      <w:r w:rsidRPr="001C5088">
        <w:rPr>
          <w:sz w:val="24"/>
          <w:szCs w:val="24"/>
        </w:rPr>
        <w:t xml:space="preserve">образовательных запросов обучающихся и их родителей (законных представителей), социального заказа региона, ресурсных возможностей и образовательных традиций Школы. </w:t>
      </w:r>
    </w:p>
    <w:p w:rsidR="008C0B04" w:rsidRPr="001C5088" w:rsidRDefault="005502C5">
      <w:pPr>
        <w:ind w:left="-15"/>
        <w:rPr>
          <w:sz w:val="24"/>
          <w:szCs w:val="24"/>
        </w:rPr>
      </w:pPr>
      <w:r w:rsidRPr="001C5088">
        <w:rPr>
          <w:sz w:val="24"/>
          <w:szCs w:val="24"/>
        </w:rPr>
        <w:t xml:space="preserve">Программа обеспечивает преемственность уровней общего образования, определяет содержание и </w:t>
      </w:r>
      <w:r w:rsidRPr="001C5088">
        <w:rPr>
          <w:sz w:val="24"/>
          <w:szCs w:val="24"/>
        </w:rPr>
        <w:t xml:space="preserve">организацию образовательной деятельности, исходя из возрастных особенностей обучающихся, на уровне среднего общего образования. </w:t>
      </w:r>
    </w:p>
    <w:p w:rsidR="008C0B04" w:rsidRPr="001C5088" w:rsidRDefault="005502C5">
      <w:pPr>
        <w:ind w:left="-15"/>
        <w:rPr>
          <w:sz w:val="24"/>
          <w:szCs w:val="24"/>
        </w:rPr>
      </w:pPr>
      <w:r w:rsidRPr="001C5088">
        <w:rPr>
          <w:sz w:val="24"/>
          <w:szCs w:val="24"/>
        </w:rPr>
        <w:t>Программа направлена на формирование у обучающихся способности к осуществлению ответственного выбора собственной индивидуальной</w:t>
      </w:r>
      <w:r w:rsidRPr="001C5088">
        <w:rPr>
          <w:sz w:val="24"/>
          <w:szCs w:val="24"/>
        </w:rPr>
        <w:t xml:space="preserve"> образовательной траектории через </w:t>
      </w:r>
      <w:proofErr w:type="spellStart"/>
      <w:r w:rsidRPr="001C5088">
        <w:rPr>
          <w:sz w:val="24"/>
          <w:szCs w:val="24"/>
        </w:rPr>
        <w:t>полидеятельное</w:t>
      </w:r>
      <w:proofErr w:type="spellEnd"/>
      <w:r w:rsidRPr="001C5088">
        <w:rPr>
          <w:sz w:val="24"/>
          <w:szCs w:val="24"/>
        </w:rPr>
        <w:t xml:space="preserve"> образование на принципах системной интеграции внеурочной и </w:t>
      </w:r>
      <w:proofErr w:type="spellStart"/>
      <w:r w:rsidRPr="001C5088">
        <w:rPr>
          <w:sz w:val="24"/>
          <w:szCs w:val="24"/>
        </w:rPr>
        <w:t>внеучебной</w:t>
      </w:r>
      <w:proofErr w:type="spellEnd"/>
      <w:r w:rsidRPr="001C5088">
        <w:rPr>
          <w:sz w:val="24"/>
          <w:szCs w:val="24"/>
        </w:rPr>
        <w:t xml:space="preserve"> деятельности. </w:t>
      </w:r>
    </w:p>
    <w:p w:rsidR="008C0B04" w:rsidRPr="001C5088" w:rsidRDefault="005502C5">
      <w:pPr>
        <w:ind w:left="-15" w:firstLine="427"/>
        <w:rPr>
          <w:sz w:val="24"/>
          <w:szCs w:val="24"/>
        </w:rPr>
      </w:pPr>
      <w:r w:rsidRPr="001C5088">
        <w:rPr>
          <w:sz w:val="24"/>
          <w:szCs w:val="24"/>
        </w:rPr>
        <w:t>Основная образовательная программа среднего общего образования Школы формируется на основе системно-</w:t>
      </w:r>
      <w:proofErr w:type="spellStart"/>
      <w:r w:rsidRPr="001C5088">
        <w:rPr>
          <w:sz w:val="24"/>
          <w:szCs w:val="24"/>
        </w:rPr>
        <w:t>деятельностного</w:t>
      </w:r>
      <w:proofErr w:type="spellEnd"/>
      <w:r w:rsidRPr="001C5088">
        <w:rPr>
          <w:sz w:val="24"/>
          <w:szCs w:val="24"/>
        </w:rPr>
        <w:t xml:space="preserve"> подход</w:t>
      </w:r>
      <w:r w:rsidRPr="001C5088">
        <w:rPr>
          <w:sz w:val="24"/>
          <w:szCs w:val="24"/>
        </w:rPr>
        <w:t>а. В связи с этим личностное, социальное, познавательное развитие обучающихся определяется характером организации их деятельности, в первую очередь учебной, а процесс функционирования образовательной организации, отраженный в ООП СОО, рассматривается как с</w:t>
      </w:r>
      <w:r w:rsidRPr="001C5088">
        <w:rPr>
          <w:sz w:val="24"/>
          <w:szCs w:val="24"/>
        </w:rPr>
        <w:t>овокупность следующих взаимосвязанных компонентов: цели образования; содержания образования на уровне среднего общего образования; форм, методов, средств реализации этого содержания (технологии преподавания, освоения, обучения); субъектов системы образован</w:t>
      </w:r>
      <w:r w:rsidRPr="001C5088">
        <w:rPr>
          <w:sz w:val="24"/>
          <w:szCs w:val="24"/>
        </w:rPr>
        <w:t xml:space="preserve">ия (педагогов, обучающихся, их родителей  (законных представителей)); материальной базы как средства системы образования.  </w:t>
      </w:r>
    </w:p>
    <w:p w:rsidR="008C0B04" w:rsidRPr="001C5088" w:rsidRDefault="005502C5">
      <w:pPr>
        <w:ind w:left="283" w:firstLine="0"/>
        <w:rPr>
          <w:sz w:val="24"/>
          <w:szCs w:val="24"/>
        </w:rPr>
      </w:pPr>
      <w:r w:rsidRPr="001C5088">
        <w:rPr>
          <w:sz w:val="24"/>
          <w:szCs w:val="24"/>
        </w:rPr>
        <w:t xml:space="preserve">Нормативный срок освоения Программы – 2 года. </w:t>
      </w:r>
    </w:p>
    <w:p w:rsidR="008C0B04" w:rsidRPr="001C5088" w:rsidRDefault="005502C5">
      <w:pPr>
        <w:ind w:left="-15"/>
        <w:rPr>
          <w:sz w:val="24"/>
          <w:szCs w:val="24"/>
        </w:rPr>
      </w:pPr>
      <w:r w:rsidRPr="001C5088">
        <w:rPr>
          <w:sz w:val="24"/>
          <w:szCs w:val="24"/>
        </w:rPr>
        <w:t xml:space="preserve">Программа разработана для очной формы обучения, с возможностью получения образования </w:t>
      </w:r>
      <w:r w:rsidRPr="001C5088">
        <w:rPr>
          <w:sz w:val="24"/>
          <w:szCs w:val="24"/>
        </w:rPr>
        <w:t xml:space="preserve">по индивидуальным учебным планам. </w:t>
      </w:r>
    </w:p>
    <w:p w:rsidR="008C0B04" w:rsidRPr="001C5088" w:rsidRDefault="005502C5">
      <w:pPr>
        <w:ind w:left="-15"/>
        <w:rPr>
          <w:sz w:val="24"/>
          <w:szCs w:val="24"/>
        </w:rPr>
      </w:pPr>
      <w:r w:rsidRPr="001C5088">
        <w:rPr>
          <w:sz w:val="24"/>
          <w:szCs w:val="24"/>
        </w:rPr>
        <w:t xml:space="preserve">При реализации Программы может использоваться электронное обучение и дистанционные образовательные технологии. </w:t>
      </w:r>
    </w:p>
    <w:sectPr w:rsidR="008C0B04" w:rsidRPr="001C5088">
      <w:pgSz w:w="11906" w:h="16838"/>
      <w:pgMar w:top="1440" w:right="846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04"/>
    <w:rsid w:val="001C5088"/>
    <w:rsid w:val="005502C5"/>
    <w:rsid w:val="008C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E07518"/>
  <w15:docId w15:val="{587D6A82-8BA3-4E4F-A333-38E6851E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firstLine="27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Г. Голикова</dc:creator>
  <cp:keywords/>
  <cp:lastModifiedBy>Татьяна Коширцева</cp:lastModifiedBy>
  <cp:revision>3</cp:revision>
  <dcterms:created xsi:type="dcterms:W3CDTF">2021-07-24T17:36:00Z</dcterms:created>
  <dcterms:modified xsi:type="dcterms:W3CDTF">2021-07-24T17:37:00Z</dcterms:modified>
</cp:coreProperties>
</file>