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BFB" w:rsidRDefault="00CC7BFB" w:rsidP="00190CE1">
      <w:pPr>
        <w:jc w:val="center"/>
        <w:rPr>
          <w:rFonts w:ascii="Times New Roman" w:hAnsi="Times New Roman" w:cs="Times New Roman"/>
          <w:sz w:val="36"/>
          <w:szCs w:val="28"/>
        </w:rPr>
      </w:pPr>
    </w:p>
    <w:p w:rsidR="00BD606A" w:rsidRDefault="00BD606A" w:rsidP="00BD606A">
      <w:pPr>
        <w:spacing w:line="360" w:lineRule="auto"/>
        <w:jc w:val="center"/>
        <w:rPr>
          <w:rFonts w:ascii="Times New Roman" w:hAnsi="Times New Roman" w:cs="Times New Roman"/>
          <w:sz w:val="28"/>
          <w:szCs w:val="28"/>
        </w:rPr>
      </w:pPr>
      <w:r>
        <w:rPr>
          <w:rFonts w:ascii="Times New Roman" w:hAnsi="Times New Roman" w:cs="Times New Roman"/>
          <w:sz w:val="28"/>
          <w:szCs w:val="28"/>
        </w:rPr>
        <w:t>«ЗАКРЫТАЯ КАРТИНКА» КАК ВИД РАБОТЫ</w:t>
      </w:r>
    </w:p>
    <w:p w:rsidR="00BD606A" w:rsidRDefault="00BD606A" w:rsidP="00BD606A">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ПО РАЗВИТИЮ </w:t>
      </w:r>
      <w:r w:rsidR="00CC7BFB" w:rsidRPr="00CC7BFB">
        <w:rPr>
          <w:rFonts w:ascii="Times New Roman" w:hAnsi="Times New Roman" w:cs="Times New Roman"/>
          <w:sz w:val="28"/>
          <w:szCs w:val="28"/>
        </w:rPr>
        <w:t xml:space="preserve">ДИАЛОГИЧЕСКОЙ РЕЧИ </w:t>
      </w:r>
    </w:p>
    <w:p w:rsidR="00CC7BFB" w:rsidRPr="00CC7BFB" w:rsidRDefault="00CC7BFB" w:rsidP="00BD606A">
      <w:pPr>
        <w:spacing w:line="360" w:lineRule="auto"/>
        <w:jc w:val="center"/>
        <w:rPr>
          <w:rFonts w:ascii="Times New Roman" w:hAnsi="Times New Roman" w:cs="Times New Roman"/>
          <w:sz w:val="28"/>
          <w:szCs w:val="28"/>
        </w:rPr>
      </w:pPr>
      <w:r w:rsidRPr="00CC7BFB">
        <w:rPr>
          <w:rFonts w:ascii="Times New Roman" w:hAnsi="Times New Roman" w:cs="Times New Roman"/>
          <w:sz w:val="28"/>
          <w:szCs w:val="28"/>
        </w:rPr>
        <w:t>У ДЕТЕЙ С РЕЧЕВЫМИ НАРУШЕНИЯМИ</w:t>
      </w:r>
    </w:p>
    <w:p w:rsidR="00D33F36" w:rsidRPr="00CC7BFB" w:rsidRDefault="00D33F36" w:rsidP="00BD606A">
      <w:pPr>
        <w:spacing w:after="0" w:line="360" w:lineRule="auto"/>
        <w:ind w:firstLine="708"/>
        <w:jc w:val="center"/>
        <w:rPr>
          <w:rFonts w:ascii="Times New Roman" w:hAnsi="Times New Roman" w:cs="Times New Roman"/>
          <w:i/>
          <w:sz w:val="28"/>
          <w:szCs w:val="28"/>
        </w:rPr>
      </w:pPr>
      <w:r w:rsidRPr="00CC7BFB">
        <w:rPr>
          <w:rFonts w:ascii="Times New Roman" w:hAnsi="Times New Roman" w:cs="Times New Roman"/>
          <w:i/>
          <w:sz w:val="28"/>
          <w:szCs w:val="28"/>
        </w:rPr>
        <w:t>Вятчинина Марина Александровна</w:t>
      </w:r>
    </w:p>
    <w:p w:rsidR="00D33F36" w:rsidRPr="00CC7BFB" w:rsidRDefault="00CC7BFB" w:rsidP="00BD606A">
      <w:pPr>
        <w:spacing w:after="0" w:line="360" w:lineRule="auto"/>
        <w:ind w:firstLine="708"/>
        <w:jc w:val="center"/>
        <w:rPr>
          <w:rFonts w:ascii="Times New Roman" w:hAnsi="Times New Roman" w:cs="Times New Roman"/>
          <w:i/>
          <w:sz w:val="28"/>
          <w:szCs w:val="28"/>
        </w:rPr>
      </w:pPr>
      <w:r w:rsidRPr="00CC7BFB">
        <w:rPr>
          <w:rFonts w:ascii="Times New Roman" w:hAnsi="Times New Roman" w:cs="Times New Roman"/>
          <w:i/>
          <w:sz w:val="28"/>
          <w:szCs w:val="28"/>
        </w:rPr>
        <w:t>(</w:t>
      </w:r>
      <w:r w:rsidR="00D33F36" w:rsidRPr="00CC7BFB">
        <w:rPr>
          <w:rFonts w:ascii="Times New Roman" w:hAnsi="Times New Roman" w:cs="Times New Roman"/>
          <w:i/>
          <w:sz w:val="28"/>
          <w:szCs w:val="28"/>
        </w:rPr>
        <w:t>МАОУ Богандинская СОШ № 2</w:t>
      </w:r>
    </w:p>
    <w:p w:rsidR="00CC7BFB" w:rsidRPr="00CC7BFB" w:rsidRDefault="00D33F36" w:rsidP="00BD606A">
      <w:pPr>
        <w:spacing w:after="0" w:line="360" w:lineRule="auto"/>
        <w:ind w:firstLine="708"/>
        <w:jc w:val="center"/>
        <w:rPr>
          <w:rFonts w:ascii="Times New Roman" w:hAnsi="Times New Roman" w:cs="Times New Roman"/>
          <w:i/>
          <w:sz w:val="28"/>
          <w:szCs w:val="28"/>
        </w:rPr>
      </w:pPr>
      <w:r w:rsidRPr="00CC7BFB">
        <w:rPr>
          <w:rFonts w:ascii="Times New Roman" w:hAnsi="Times New Roman" w:cs="Times New Roman"/>
          <w:i/>
          <w:sz w:val="28"/>
          <w:szCs w:val="28"/>
        </w:rPr>
        <w:t>Тюменского района Тюменской области</w:t>
      </w:r>
      <w:r w:rsidR="00CC7BFB" w:rsidRPr="00CC7BFB">
        <w:rPr>
          <w:rFonts w:ascii="Times New Roman" w:hAnsi="Times New Roman" w:cs="Times New Roman"/>
          <w:i/>
          <w:sz w:val="28"/>
          <w:szCs w:val="28"/>
        </w:rPr>
        <w:t>,</w:t>
      </w:r>
    </w:p>
    <w:p w:rsidR="00D33F36" w:rsidRPr="00CC7BFB" w:rsidRDefault="00CC7BFB" w:rsidP="00BD606A">
      <w:pPr>
        <w:spacing w:after="0" w:line="360" w:lineRule="auto"/>
        <w:ind w:firstLine="708"/>
        <w:jc w:val="center"/>
        <w:rPr>
          <w:rFonts w:ascii="Times New Roman" w:hAnsi="Times New Roman" w:cs="Times New Roman"/>
          <w:i/>
          <w:sz w:val="28"/>
          <w:szCs w:val="28"/>
        </w:rPr>
      </w:pPr>
      <w:r w:rsidRPr="00CC7BFB">
        <w:rPr>
          <w:rFonts w:ascii="Times New Roman" w:hAnsi="Times New Roman" w:cs="Times New Roman"/>
          <w:i/>
          <w:sz w:val="28"/>
          <w:szCs w:val="28"/>
        </w:rPr>
        <w:t>п. Богандинский)</w:t>
      </w:r>
    </w:p>
    <w:p w:rsidR="00D33F36" w:rsidRPr="00CC7BFB" w:rsidRDefault="00D33F36" w:rsidP="00CC7BFB">
      <w:pPr>
        <w:spacing w:line="360" w:lineRule="auto"/>
        <w:ind w:firstLine="708"/>
        <w:jc w:val="both"/>
        <w:rPr>
          <w:rFonts w:ascii="Times New Roman" w:hAnsi="Times New Roman" w:cs="Times New Roman"/>
          <w:sz w:val="28"/>
          <w:szCs w:val="28"/>
        </w:rPr>
      </w:pPr>
    </w:p>
    <w:p w:rsidR="00D33F36" w:rsidRPr="00CC7BFB" w:rsidRDefault="00D33F36"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Pr="00CC7BFB" w:rsidRDefault="00CC7BFB" w:rsidP="00CC7BFB">
      <w:pPr>
        <w:spacing w:line="360" w:lineRule="auto"/>
        <w:ind w:firstLine="708"/>
        <w:jc w:val="both"/>
        <w:rPr>
          <w:rFonts w:ascii="Times New Roman" w:hAnsi="Times New Roman" w:cs="Times New Roman"/>
          <w:sz w:val="28"/>
          <w:szCs w:val="28"/>
        </w:rPr>
      </w:pPr>
    </w:p>
    <w:p w:rsidR="00CC7BFB" w:rsidRDefault="00CC7BFB" w:rsidP="00CC7BFB">
      <w:pPr>
        <w:spacing w:line="360" w:lineRule="auto"/>
        <w:ind w:firstLine="708"/>
        <w:jc w:val="both"/>
        <w:rPr>
          <w:rFonts w:ascii="Times New Roman" w:hAnsi="Times New Roman" w:cs="Times New Roman"/>
          <w:sz w:val="28"/>
          <w:szCs w:val="28"/>
        </w:rPr>
      </w:pPr>
    </w:p>
    <w:p w:rsidR="00BD606A" w:rsidRPr="00CC7BFB" w:rsidRDefault="00BD606A" w:rsidP="00CC7BFB">
      <w:pPr>
        <w:spacing w:line="360" w:lineRule="auto"/>
        <w:ind w:firstLine="708"/>
        <w:jc w:val="both"/>
        <w:rPr>
          <w:rFonts w:ascii="Times New Roman" w:hAnsi="Times New Roman" w:cs="Times New Roman"/>
          <w:sz w:val="28"/>
          <w:szCs w:val="28"/>
        </w:rPr>
      </w:pPr>
    </w:p>
    <w:p w:rsidR="00CC7BFB" w:rsidRPr="00CC7BFB" w:rsidRDefault="00CC7BFB" w:rsidP="00BD606A">
      <w:pPr>
        <w:spacing w:line="360" w:lineRule="auto"/>
        <w:jc w:val="both"/>
        <w:rPr>
          <w:rFonts w:ascii="Times New Roman" w:hAnsi="Times New Roman" w:cs="Times New Roman"/>
          <w:sz w:val="28"/>
          <w:szCs w:val="28"/>
        </w:rPr>
      </w:pPr>
    </w:p>
    <w:p w:rsidR="00BD606A" w:rsidRDefault="00BD606A" w:rsidP="00CC7BFB">
      <w:pPr>
        <w:spacing w:line="360" w:lineRule="auto"/>
        <w:ind w:firstLine="708"/>
        <w:jc w:val="both"/>
        <w:rPr>
          <w:rFonts w:ascii="Times New Roman" w:hAnsi="Times New Roman" w:cs="Times New Roman"/>
          <w:sz w:val="28"/>
          <w:szCs w:val="28"/>
        </w:rPr>
      </w:pPr>
    </w:p>
    <w:p w:rsidR="00BD606A" w:rsidRDefault="00D85E91" w:rsidP="00CC7BF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Аннотация. В статье рассматриваются методические приемы</w:t>
      </w:r>
      <w:r w:rsidR="00BD606A">
        <w:rPr>
          <w:rFonts w:ascii="Times New Roman" w:hAnsi="Times New Roman" w:cs="Times New Roman"/>
          <w:sz w:val="28"/>
          <w:szCs w:val="28"/>
        </w:rPr>
        <w:t xml:space="preserve"> работы </w:t>
      </w:r>
      <w:r>
        <w:rPr>
          <w:rFonts w:ascii="Times New Roman" w:hAnsi="Times New Roman" w:cs="Times New Roman"/>
          <w:sz w:val="28"/>
          <w:szCs w:val="28"/>
        </w:rPr>
        <w:t>по «Закрытой</w:t>
      </w:r>
      <w:r w:rsidR="00F83AB3">
        <w:rPr>
          <w:rFonts w:ascii="Times New Roman" w:hAnsi="Times New Roman" w:cs="Times New Roman"/>
          <w:sz w:val="28"/>
          <w:szCs w:val="28"/>
        </w:rPr>
        <w:t xml:space="preserve"> картинке</w:t>
      </w:r>
      <w:r w:rsidR="00BD606A">
        <w:rPr>
          <w:rFonts w:ascii="Times New Roman" w:hAnsi="Times New Roman" w:cs="Times New Roman"/>
          <w:sz w:val="28"/>
          <w:szCs w:val="28"/>
        </w:rPr>
        <w:t xml:space="preserve">» </w:t>
      </w:r>
      <w:r w:rsidR="001730A2">
        <w:rPr>
          <w:rFonts w:ascii="Times New Roman" w:hAnsi="Times New Roman" w:cs="Times New Roman"/>
          <w:sz w:val="28"/>
          <w:szCs w:val="28"/>
        </w:rPr>
        <w:t>для развития</w:t>
      </w:r>
      <w:r w:rsidR="007B4930">
        <w:rPr>
          <w:rFonts w:ascii="Times New Roman" w:hAnsi="Times New Roman" w:cs="Times New Roman"/>
          <w:sz w:val="28"/>
          <w:szCs w:val="28"/>
        </w:rPr>
        <w:t xml:space="preserve"> диалогической</w:t>
      </w:r>
      <w:r w:rsidR="00BD606A">
        <w:rPr>
          <w:rFonts w:ascii="Times New Roman" w:hAnsi="Times New Roman" w:cs="Times New Roman"/>
          <w:sz w:val="28"/>
          <w:szCs w:val="28"/>
        </w:rPr>
        <w:t xml:space="preserve"> речи у детей с нарушениями речи. Раскрывается понятие диалогическая (разговорная) речь, </w:t>
      </w:r>
      <w:r w:rsidR="00F83AB3">
        <w:rPr>
          <w:rFonts w:ascii="Times New Roman" w:hAnsi="Times New Roman" w:cs="Times New Roman"/>
          <w:sz w:val="28"/>
          <w:szCs w:val="28"/>
        </w:rPr>
        <w:t xml:space="preserve">описываются </w:t>
      </w:r>
      <w:bookmarkStart w:id="0" w:name="_GoBack"/>
      <w:bookmarkEnd w:id="0"/>
      <w:r w:rsidR="007B4930">
        <w:rPr>
          <w:rFonts w:ascii="Times New Roman" w:hAnsi="Times New Roman" w:cs="Times New Roman"/>
          <w:sz w:val="28"/>
          <w:szCs w:val="28"/>
        </w:rPr>
        <w:t>виды речевой коммуникации, рассматриваются этапы работы по закрытой картинке, работа по серии закрытых картинок.</w:t>
      </w:r>
    </w:p>
    <w:p w:rsidR="007B4930" w:rsidRDefault="007B4930" w:rsidP="00CC7BF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Ключевые слова: </w:t>
      </w:r>
      <w:r w:rsidR="00F83AB3">
        <w:rPr>
          <w:rFonts w:ascii="Times New Roman" w:hAnsi="Times New Roman" w:cs="Times New Roman"/>
          <w:sz w:val="28"/>
          <w:szCs w:val="28"/>
        </w:rPr>
        <w:t xml:space="preserve">логопедия, речь, </w:t>
      </w:r>
      <w:r>
        <w:rPr>
          <w:rFonts w:ascii="Times New Roman" w:hAnsi="Times New Roman" w:cs="Times New Roman"/>
          <w:sz w:val="28"/>
          <w:szCs w:val="28"/>
        </w:rPr>
        <w:t>дети с речевыми нарушениями, диалогическая речь, закрытая картинка, диалог, беседа.</w:t>
      </w:r>
    </w:p>
    <w:p w:rsidR="00983E81" w:rsidRPr="00CC7BFB" w:rsidRDefault="00F651D4"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Д</w:t>
      </w:r>
      <w:r w:rsidR="00983E81" w:rsidRPr="00CC7BFB">
        <w:rPr>
          <w:rFonts w:ascii="Times New Roman" w:hAnsi="Times New Roman" w:cs="Times New Roman"/>
          <w:sz w:val="28"/>
          <w:szCs w:val="28"/>
        </w:rPr>
        <w:t xml:space="preserve">иалогическая, или разговорная речь – форма </w:t>
      </w:r>
      <w:r w:rsidRPr="00CC7BFB">
        <w:rPr>
          <w:rFonts w:ascii="Times New Roman" w:hAnsi="Times New Roman" w:cs="Times New Roman"/>
          <w:sz w:val="28"/>
          <w:szCs w:val="28"/>
        </w:rPr>
        <w:t xml:space="preserve">речи, </w:t>
      </w:r>
      <w:r w:rsidR="00983E81" w:rsidRPr="00CC7BFB">
        <w:rPr>
          <w:rFonts w:ascii="Times New Roman" w:hAnsi="Times New Roman" w:cs="Times New Roman"/>
          <w:sz w:val="28"/>
          <w:szCs w:val="28"/>
        </w:rPr>
        <w:t>при которой происходит непосредственный обмен высказываниями между двумя или несколькими собеседниками. На первон</w:t>
      </w:r>
      <w:r w:rsidR="009F4C89" w:rsidRPr="00CC7BFB">
        <w:rPr>
          <w:rFonts w:ascii="Times New Roman" w:hAnsi="Times New Roman" w:cs="Times New Roman"/>
          <w:sz w:val="28"/>
          <w:szCs w:val="28"/>
        </w:rPr>
        <w:t>ачальном этапе развития</w:t>
      </w:r>
      <w:r w:rsidR="00983E81" w:rsidRPr="00CC7BFB">
        <w:rPr>
          <w:rFonts w:ascii="Times New Roman" w:hAnsi="Times New Roman" w:cs="Times New Roman"/>
          <w:sz w:val="28"/>
          <w:szCs w:val="28"/>
        </w:rPr>
        <w:t xml:space="preserve"> дети овладевают языком на основе диалогической речи (А.М. Леушина, Д.Б. Эльконин, А.В. Запорожец). </w:t>
      </w:r>
    </w:p>
    <w:p w:rsidR="003D68D1" w:rsidRPr="00CC7BFB" w:rsidRDefault="003D68D1"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Об</w:t>
      </w:r>
      <w:r w:rsidR="009F4C89" w:rsidRPr="00CC7BFB">
        <w:rPr>
          <w:rFonts w:ascii="Times New Roman" w:hAnsi="Times New Roman" w:cs="Times New Roman"/>
          <w:sz w:val="28"/>
          <w:szCs w:val="28"/>
        </w:rPr>
        <w:t>учение детей с речевыми нарушениями</w:t>
      </w:r>
      <w:r w:rsidRPr="00CC7BFB">
        <w:rPr>
          <w:rFonts w:ascii="Times New Roman" w:hAnsi="Times New Roman" w:cs="Times New Roman"/>
          <w:sz w:val="28"/>
          <w:szCs w:val="28"/>
        </w:rPr>
        <w:t xml:space="preserve"> языку также начинается</w:t>
      </w:r>
      <w:r w:rsidR="00C116E7" w:rsidRPr="00CC7BFB">
        <w:rPr>
          <w:rFonts w:ascii="Times New Roman" w:hAnsi="Times New Roman" w:cs="Times New Roman"/>
          <w:sz w:val="28"/>
          <w:szCs w:val="28"/>
        </w:rPr>
        <w:t xml:space="preserve"> с развития диалогической речи – как наиболее им доступной и естественной для организации непосредственного словесного общения.</w:t>
      </w:r>
      <w:r w:rsidRPr="00CC7BFB">
        <w:rPr>
          <w:rFonts w:ascii="Times New Roman" w:hAnsi="Times New Roman" w:cs="Times New Roman"/>
          <w:sz w:val="28"/>
          <w:szCs w:val="28"/>
        </w:rPr>
        <w:t xml:space="preserve"> </w:t>
      </w:r>
    </w:p>
    <w:p w:rsidR="003701EE" w:rsidRPr="00CC7BFB" w:rsidRDefault="003701EE"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Особенности диалогической речи широко освещены в психологической и лингвистической литературе (Л.С. Выготский, А.А. Леонт</w:t>
      </w:r>
      <w:r w:rsidR="007B4930">
        <w:rPr>
          <w:rFonts w:ascii="Times New Roman" w:hAnsi="Times New Roman" w:cs="Times New Roman"/>
          <w:sz w:val="28"/>
          <w:szCs w:val="28"/>
        </w:rPr>
        <w:t xml:space="preserve">ьев, А.Р. </w:t>
      </w:r>
      <w:proofErr w:type="spellStart"/>
      <w:r w:rsidR="007B4930">
        <w:rPr>
          <w:rFonts w:ascii="Times New Roman" w:hAnsi="Times New Roman" w:cs="Times New Roman"/>
          <w:sz w:val="28"/>
          <w:szCs w:val="28"/>
        </w:rPr>
        <w:t>Лурия</w:t>
      </w:r>
      <w:proofErr w:type="spellEnd"/>
      <w:r w:rsidRPr="00CC7BFB">
        <w:rPr>
          <w:rFonts w:ascii="Times New Roman" w:hAnsi="Times New Roman" w:cs="Times New Roman"/>
          <w:sz w:val="28"/>
          <w:szCs w:val="28"/>
        </w:rPr>
        <w:t>). Основ</w:t>
      </w:r>
      <w:r w:rsidR="004E5E0C" w:rsidRPr="00CC7BFB">
        <w:rPr>
          <w:rFonts w:ascii="Times New Roman" w:hAnsi="Times New Roman" w:cs="Times New Roman"/>
          <w:sz w:val="28"/>
          <w:szCs w:val="28"/>
        </w:rPr>
        <w:t>ным признаком диалога является</w:t>
      </w:r>
      <w:r w:rsidRPr="00CC7BFB">
        <w:rPr>
          <w:rFonts w:ascii="Times New Roman" w:hAnsi="Times New Roman" w:cs="Times New Roman"/>
          <w:sz w:val="28"/>
          <w:szCs w:val="28"/>
        </w:rPr>
        <w:t xml:space="preserve"> реплицирование - чередование говорения собеседников, причем каждая последующая реплика обусловлена предыдущей.</w:t>
      </w:r>
      <w:r w:rsidR="004E5E0C" w:rsidRPr="00CC7BFB">
        <w:rPr>
          <w:rFonts w:ascii="Times New Roman" w:hAnsi="Times New Roman" w:cs="Times New Roman"/>
          <w:sz w:val="28"/>
          <w:szCs w:val="28"/>
        </w:rPr>
        <w:t xml:space="preserve"> Обмен репликами осуществляется без предварительного обдумывания и непосредственно связан с ситуацией, в которой происходит. Диалог не нуждается в развернутых предложениях, так как его содержание дополняется не только ситуацией, но и интонацией, мимикой, жестами.</w:t>
      </w:r>
    </w:p>
    <w:p w:rsidR="007B4930" w:rsidRDefault="004E5E0C"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lastRenderedPageBreak/>
        <w:t>Для развития диалогической</w:t>
      </w:r>
      <w:r w:rsidR="00D33F36" w:rsidRPr="00CC7BFB">
        <w:rPr>
          <w:rFonts w:ascii="Times New Roman" w:hAnsi="Times New Roman" w:cs="Times New Roman"/>
          <w:sz w:val="28"/>
          <w:szCs w:val="28"/>
        </w:rPr>
        <w:t xml:space="preserve"> речи детей </w:t>
      </w:r>
      <w:r w:rsidR="004D4296" w:rsidRPr="00CC7BFB">
        <w:rPr>
          <w:rFonts w:ascii="Times New Roman" w:hAnsi="Times New Roman" w:cs="Times New Roman"/>
          <w:sz w:val="28"/>
          <w:szCs w:val="28"/>
        </w:rPr>
        <w:t>с речевыми нарушениями</w:t>
      </w:r>
      <w:r w:rsidRPr="00CC7BFB">
        <w:rPr>
          <w:rFonts w:ascii="Times New Roman" w:hAnsi="Times New Roman" w:cs="Times New Roman"/>
          <w:sz w:val="28"/>
          <w:szCs w:val="28"/>
        </w:rPr>
        <w:t xml:space="preserve"> используются неподготовленный диалог, возникающи</w:t>
      </w:r>
      <w:r w:rsidR="007B4930">
        <w:rPr>
          <w:rFonts w:ascii="Times New Roman" w:hAnsi="Times New Roman" w:cs="Times New Roman"/>
          <w:sz w:val="28"/>
          <w:szCs w:val="28"/>
        </w:rPr>
        <w:t>й в конкретной устной ситуации общения и беседы</w:t>
      </w:r>
      <w:r w:rsidRPr="00CC7BFB">
        <w:rPr>
          <w:rFonts w:ascii="Times New Roman" w:hAnsi="Times New Roman" w:cs="Times New Roman"/>
          <w:sz w:val="28"/>
          <w:szCs w:val="28"/>
        </w:rPr>
        <w:t xml:space="preserve">. </w:t>
      </w:r>
    </w:p>
    <w:p w:rsidR="004E5E0C" w:rsidRPr="00CC7BFB" w:rsidRDefault="004E5E0C"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Беседа – это своеобразный развернутый диалог, направляемый определенной темой и целью. Характерным признаком беседы является наличие вопросов и ответов. В ней используются как отдельные реплики, так и развернутые сообщения, построенные по типу связанного высказывания. Диалог – наиболее простой прием, первичный по срокам овладения, по сравнению с беседой. </w:t>
      </w:r>
    </w:p>
    <w:p w:rsidR="00F85A03" w:rsidRPr="00CC7BFB" w:rsidRDefault="00F85A03"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Основной задачей обучения языку на п</w:t>
      </w:r>
      <w:r w:rsidR="004D4296" w:rsidRPr="00CC7BFB">
        <w:rPr>
          <w:rFonts w:ascii="Times New Roman" w:hAnsi="Times New Roman" w:cs="Times New Roman"/>
          <w:sz w:val="28"/>
          <w:szCs w:val="28"/>
        </w:rPr>
        <w:t>ервоначальном этапе развития речи</w:t>
      </w:r>
      <w:r w:rsidRPr="00CC7BFB">
        <w:rPr>
          <w:rFonts w:ascii="Times New Roman" w:hAnsi="Times New Roman" w:cs="Times New Roman"/>
          <w:sz w:val="28"/>
          <w:szCs w:val="28"/>
        </w:rPr>
        <w:t xml:space="preserve"> является овладение детьми диалогической речью как средством общения.</w:t>
      </w:r>
    </w:p>
    <w:p w:rsidR="00F85A03" w:rsidRPr="00CC7BFB" w:rsidRDefault="00F85A03"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Необходимо научить детей пяти видам речевой коммуникации:1) понимать обращения и выполнять приказания, выражать просьбу, желание, побуждение; 2) обращаться к товарищам (или другому лицу) по заданию, а также по собственному побуждению; 3) отвечать </w:t>
      </w:r>
      <w:r w:rsidR="007B4930">
        <w:rPr>
          <w:rFonts w:ascii="Times New Roman" w:hAnsi="Times New Roman" w:cs="Times New Roman"/>
          <w:sz w:val="28"/>
          <w:szCs w:val="28"/>
        </w:rPr>
        <w:t xml:space="preserve">на вопросы и задавать их; </w:t>
      </w:r>
      <w:r w:rsidRPr="00CC7BFB">
        <w:rPr>
          <w:rFonts w:ascii="Times New Roman" w:hAnsi="Times New Roman" w:cs="Times New Roman"/>
          <w:sz w:val="28"/>
          <w:szCs w:val="28"/>
        </w:rPr>
        <w:t>4) сообщать о выполненной и предстоящей ра</w:t>
      </w:r>
      <w:r w:rsidR="0014679B" w:rsidRPr="00CC7BFB">
        <w:rPr>
          <w:rFonts w:ascii="Times New Roman" w:hAnsi="Times New Roman" w:cs="Times New Roman"/>
          <w:sz w:val="28"/>
          <w:szCs w:val="28"/>
        </w:rPr>
        <w:t>боте; 5) участвовать в диалоге.</w:t>
      </w:r>
    </w:p>
    <w:p w:rsidR="00155308" w:rsidRPr="00CC7BFB" w:rsidRDefault="00983E81"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Развитие диалогической</w:t>
      </w:r>
      <w:r w:rsidR="00D33F36" w:rsidRPr="00CC7BFB">
        <w:rPr>
          <w:rFonts w:ascii="Times New Roman" w:hAnsi="Times New Roman" w:cs="Times New Roman"/>
          <w:sz w:val="28"/>
          <w:szCs w:val="28"/>
        </w:rPr>
        <w:t xml:space="preserve"> речи детей </w:t>
      </w:r>
      <w:r w:rsidR="004D4296" w:rsidRPr="00CC7BFB">
        <w:rPr>
          <w:rFonts w:ascii="Times New Roman" w:hAnsi="Times New Roman" w:cs="Times New Roman"/>
          <w:sz w:val="28"/>
          <w:szCs w:val="28"/>
        </w:rPr>
        <w:t xml:space="preserve">с речевыми нарушениями </w:t>
      </w:r>
      <w:r w:rsidR="00CE2DCE" w:rsidRPr="00CC7BFB">
        <w:rPr>
          <w:rFonts w:ascii="Times New Roman" w:hAnsi="Times New Roman" w:cs="Times New Roman"/>
          <w:sz w:val="28"/>
          <w:szCs w:val="28"/>
        </w:rPr>
        <w:t>направлено на формирование следующих умений:</w:t>
      </w:r>
    </w:p>
    <w:p w:rsidR="00CE2DCE" w:rsidRPr="00CC7BFB" w:rsidRDefault="00CE2DCE"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отвечать на вопросы и задавать их;</w:t>
      </w:r>
    </w:p>
    <w:p w:rsidR="00CE2DCE" w:rsidRPr="00CC7BFB" w:rsidRDefault="00CE2DCE"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 - уметь обращаться к другому человеку;</w:t>
      </w:r>
    </w:p>
    <w:p w:rsidR="00CE2DCE" w:rsidRPr="00CC7BFB" w:rsidRDefault="00CE2DCE"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сообщать о выполненной или предстоящей работе.</w:t>
      </w:r>
    </w:p>
    <w:p w:rsidR="00CE2DCE" w:rsidRPr="00CC7BFB" w:rsidRDefault="00C116E7"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Работа по закрытой картинке - э</w:t>
      </w:r>
      <w:r w:rsidR="00CE2DCE" w:rsidRPr="00CC7BFB">
        <w:rPr>
          <w:rFonts w:ascii="Times New Roman" w:hAnsi="Times New Roman" w:cs="Times New Roman"/>
          <w:sz w:val="28"/>
          <w:szCs w:val="28"/>
        </w:rPr>
        <w:t>то один из распространенных видов работ по развитию</w:t>
      </w:r>
      <w:r w:rsidRPr="00CC7BFB">
        <w:rPr>
          <w:rFonts w:ascii="Times New Roman" w:hAnsi="Times New Roman" w:cs="Times New Roman"/>
          <w:sz w:val="28"/>
          <w:szCs w:val="28"/>
        </w:rPr>
        <w:t xml:space="preserve"> диалогической</w:t>
      </w:r>
      <w:r w:rsidR="00CE2DCE" w:rsidRPr="00CC7BFB">
        <w:rPr>
          <w:rFonts w:ascii="Times New Roman" w:hAnsi="Times New Roman" w:cs="Times New Roman"/>
          <w:sz w:val="28"/>
          <w:szCs w:val="28"/>
        </w:rPr>
        <w:t xml:space="preserve"> речи. Цель раб</w:t>
      </w:r>
      <w:r w:rsidR="00E80822" w:rsidRPr="00CC7BFB">
        <w:rPr>
          <w:rFonts w:ascii="Times New Roman" w:hAnsi="Times New Roman" w:cs="Times New Roman"/>
          <w:sz w:val="28"/>
          <w:szCs w:val="28"/>
        </w:rPr>
        <w:t>оты – научить детей задавать во</w:t>
      </w:r>
      <w:r w:rsidR="00CE2DCE" w:rsidRPr="00CC7BFB">
        <w:rPr>
          <w:rFonts w:ascii="Times New Roman" w:hAnsi="Times New Roman" w:cs="Times New Roman"/>
          <w:sz w:val="28"/>
          <w:szCs w:val="28"/>
        </w:rPr>
        <w:t xml:space="preserve">просы и с их помощью выяснить содержание картинки, которую они не видят. В такой ситуации все вопросы детей </w:t>
      </w:r>
      <w:r w:rsidR="00CE2DCE" w:rsidRPr="00CC7BFB">
        <w:rPr>
          <w:rFonts w:ascii="Times New Roman" w:hAnsi="Times New Roman" w:cs="Times New Roman"/>
          <w:sz w:val="28"/>
          <w:szCs w:val="28"/>
        </w:rPr>
        <w:lastRenderedPageBreak/>
        <w:t>носят ярко выраженный мотивированный характер, так как они действительно хотят узнать о том, что изображено на картинке.</w:t>
      </w:r>
    </w:p>
    <w:p w:rsidR="00E80822" w:rsidRPr="00CC7BFB" w:rsidRDefault="00E80822"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Когда детей учат задавать вопросы по открытой картинке, эти вопросы не имеют смысла для детей, не мотивированы, им трудно осознать основную коммуникативную сущность вопроса как одного из основных компонентов речевого общения.</w:t>
      </w:r>
    </w:p>
    <w:p w:rsidR="00E80822" w:rsidRPr="00CC7BFB" w:rsidRDefault="00E80822"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Когда детям предъявляется </w:t>
      </w:r>
      <w:r w:rsidR="00646386" w:rsidRPr="00CC7BFB">
        <w:rPr>
          <w:rFonts w:ascii="Times New Roman" w:hAnsi="Times New Roman" w:cs="Times New Roman"/>
          <w:sz w:val="28"/>
          <w:szCs w:val="28"/>
        </w:rPr>
        <w:t>закрытая картинка, беседа ведется для того, чтобы узнать ее содержание. Усложнение работы происходит по трем направлениям: 1) по содержанию картинок; 2) по содержанию и форме вопросов к ним; 3) по степени самостоятельности детей.</w:t>
      </w:r>
    </w:p>
    <w:p w:rsidR="00646386" w:rsidRPr="00CC7BFB" w:rsidRDefault="00646386"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Вначале работы содержание картинок очень простое. На них изображен один персонаж и обязательно действующий (мальчик читает, девочка бежит). Далее можно </w:t>
      </w:r>
      <w:r w:rsidR="007B4930">
        <w:rPr>
          <w:rFonts w:ascii="Times New Roman" w:hAnsi="Times New Roman" w:cs="Times New Roman"/>
          <w:sz w:val="28"/>
          <w:szCs w:val="28"/>
        </w:rPr>
        <w:t xml:space="preserve">взять картинку с изображениями </w:t>
      </w:r>
      <w:r w:rsidRPr="00CC7BFB">
        <w:rPr>
          <w:rFonts w:ascii="Times New Roman" w:hAnsi="Times New Roman" w:cs="Times New Roman"/>
          <w:sz w:val="28"/>
          <w:szCs w:val="28"/>
        </w:rPr>
        <w:t xml:space="preserve">нескольких персонажей и объектов (девочка раздевает куклу, рядом стоит таз с водой), а </w:t>
      </w:r>
      <w:proofErr w:type="gramStart"/>
      <w:r w:rsidRPr="00CC7BFB">
        <w:rPr>
          <w:rFonts w:ascii="Times New Roman" w:hAnsi="Times New Roman" w:cs="Times New Roman"/>
          <w:sz w:val="28"/>
          <w:szCs w:val="28"/>
        </w:rPr>
        <w:t>затем  -</w:t>
      </w:r>
      <w:proofErr w:type="gramEnd"/>
      <w:r w:rsidRPr="00CC7BFB">
        <w:rPr>
          <w:rFonts w:ascii="Times New Roman" w:hAnsi="Times New Roman" w:cs="Times New Roman"/>
          <w:sz w:val="28"/>
          <w:szCs w:val="28"/>
        </w:rPr>
        <w:t xml:space="preserve"> с несколькими планами («На реке», «Зимние забавы детей»).</w:t>
      </w:r>
    </w:p>
    <w:p w:rsidR="00646386" w:rsidRPr="00CC7BFB" w:rsidRDefault="00646386"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Далее детям предлагается вместо одной целая серия закрытых картинок, например</w:t>
      </w:r>
      <w:r w:rsidR="007B4930">
        <w:rPr>
          <w:rFonts w:ascii="Times New Roman" w:hAnsi="Times New Roman" w:cs="Times New Roman"/>
          <w:sz w:val="28"/>
          <w:szCs w:val="28"/>
        </w:rPr>
        <w:t xml:space="preserve">, </w:t>
      </w:r>
      <w:r w:rsidRPr="00CC7BFB">
        <w:rPr>
          <w:rFonts w:ascii="Times New Roman" w:hAnsi="Times New Roman" w:cs="Times New Roman"/>
          <w:sz w:val="28"/>
          <w:szCs w:val="28"/>
        </w:rPr>
        <w:t>по прочитанным сказкам. Дети за</w:t>
      </w:r>
      <w:r w:rsidR="004D4296" w:rsidRPr="00CC7BFB">
        <w:rPr>
          <w:rFonts w:ascii="Times New Roman" w:hAnsi="Times New Roman" w:cs="Times New Roman"/>
          <w:sz w:val="28"/>
          <w:szCs w:val="28"/>
        </w:rPr>
        <w:t>дают вопросы и по ответам логопеда</w:t>
      </w:r>
      <w:r w:rsidRPr="00CC7BFB">
        <w:rPr>
          <w:rFonts w:ascii="Times New Roman" w:hAnsi="Times New Roman" w:cs="Times New Roman"/>
          <w:sz w:val="28"/>
          <w:szCs w:val="28"/>
        </w:rPr>
        <w:t xml:space="preserve"> определяют, из какой сказки тот или иной персонаж.</w:t>
      </w:r>
    </w:p>
    <w:p w:rsidR="00646386" w:rsidRPr="00CC7BFB" w:rsidRDefault="00646386"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Содержание и формулировка вопросов к закрытой картинке в начале работы самые элементарные: «Кто на картинке? Что делает? Большой или маленький?». Позднее дети могут спрашивать о вн</w:t>
      </w:r>
      <w:r w:rsidR="008576EB">
        <w:rPr>
          <w:rFonts w:ascii="Times New Roman" w:hAnsi="Times New Roman" w:cs="Times New Roman"/>
          <w:sz w:val="28"/>
          <w:szCs w:val="28"/>
        </w:rPr>
        <w:t>ешнем виде, одежде персонажа: «К</w:t>
      </w:r>
      <w:r w:rsidRPr="00CC7BFB">
        <w:rPr>
          <w:rFonts w:ascii="Times New Roman" w:hAnsi="Times New Roman" w:cs="Times New Roman"/>
          <w:sz w:val="28"/>
          <w:szCs w:val="28"/>
        </w:rPr>
        <w:t xml:space="preserve">акие волосы? Какое платье? Что на ногах у девочки?» и т.д. затем добавляются вопросы о месте и времени действия: «Где стоит девочка? Что стоит справа? Что </w:t>
      </w:r>
      <w:r w:rsidRPr="00CC7BFB">
        <w:rPr>
          <w:rFonts w:ascii="Times New Roman" w:hAnsi="Times New Roman" w:cs="Times New Roman"/>
          <w:sz w:val="28"/>
          <w:szCs w:val="28"/>
        </w:rPr>
        <w:lastRenderedPageBreak/>
        <w:t xml:space="preserve">находится слева? Какое время года? Какая погода? Есть облака или нет? </w:t>
      </w:r>
    </w:p>
    <w:p w:rsidR="00646386" w:rsidRPr="00CC7BFB" w:rsidRDefault="00646386"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Дети учатся задавать </w:t>
      </w:r>
      <w:r w:rsidR="00782D0F" w:rsidRPr="00CC7BFB">
        <w:rPr>
          <w:rFonts w:ascii="Times New Roman" w:hAnsi="Times New Roman" w:cs="Times New Roman"/>
          <w:sz w:val="28"/>
          <w:szCs w:val="28"/>
        </w:rPr>
        <w:t xml:space="preserve">обобщенные вопросы в ходе работы с многоплановой картинкой: «Что нарисовано на первом плане? Кто нарисован на втором плане? И т.д. </w:t>
      </w:r>
    </w:p>
    <w:p w:rsidR="00782D0F" w:rsidRPr="00CC7BFB" w:rsidRDefault="00782D0F"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Так же постепенно развивается и самостоятельность детей. Прежде всего</w:t>
      </w:r>
      <w:r w:rsidR="000C5325" w:rsidRPr="00CC7BFB">
        <w:rPr>
          <w:rFonts w:ascii="Times New Roman" w:hAnsi="Times New Roman" w:cs="Times New Roman"/>
          <w:sz w:val="28"/>
          <w:szCs w:val="28"/>
        </w:rPr>
        <w:t>,</w:t>
      </w:r>
      <w:r w:rsidRPr="00CC7BFB">
        <w:rPr>
          <w:rFonts w:ascii="Times New Roman" w:hAnsi="Times New Roman" w:cs="Times New Roman"/>
          <w:sz w:val="28"/>
          <w:szCs w:val="28"/>
        </w:rPr>
        <w:t xml:space="preserve"> это касается</w:t>
      </w:r>
      <w:r w:rsidR="004D4296" w:rsidRPr="00CC7BFB">
        <w:rPr>
          <w:rFonts w:ascii="Times New Roman" w:hAnsi="Times New Roman" w:cs="Times New Roman"/>
          <w:sz w:val="28"/>
          <w:szCs w:val="28"/>
        </w:rPr>
        <w:t xml:space="preserve"> уменьшения помощи логопеда</w:t>
      </w:r>
      <w:r w:rsidRPr="00CC7BFB">
        <w:rPr>
          <w:rFonts w:ascii="Times New Roman" w:hAnsi="Times New Roman" w:cs="Times New Roman"/>
          <w:sz w:val="28"/>
          <w:szCs w:val="28"/>
        </w:rPr>
        <w:t xml:space="preserve"> в формулировке вопро</w:t>
      </w:r>
      <w:r w:rsidR="004D4296" w:rsidRPr="00CC7BFB">
        <w:rPr>
          <w:rFonts w:ascii="Times New Roman" w:hAnsi="Times New Roman" w:cs="Times New Roman"/>
          <w:sz w:val="28"/>
          <w:szCs w:val="28"/>
        </w:rPr>
        <w:t>сов. Вначале работы логопед</w:t>
      </w:r>
      <w:r w:rsidRPr="00CC7BFB">
        <w:rPr>
          <w:rFonts w:ascii="Times New Roman" w:hAnsi="Times New Roman" w:cs="Times New Roman"/>
          <w:sz w:val="28"/>
          <w:szCs w:val="28"/>
        </w:rPr>
        <w:t xml:space="preserve"> прямо побуждает детей задавать вопросы: «Спросите меня: «Кто нарисован на картинке?». После того как ребе</w:t>
      </w:r>
      <w:r w:rsidR="004D4296" w:rsidRPr="00CC7BFB">
        <w:rPr>
          <w:rFonts w:ascii="Times New Roman" w:hAnsi="Times New Roman" w:cs="Times New Roman"/>
          <w:sz w:val="28"/>
          <w:szCs w:val="28"/>
        </w:rPr>
        <w:t>нок повторил вопрос логопед</w:t>
      </w:r>
      <w:r w:rsidRPr="00CC7BFB">
        <w:rPr>
          <w:rFonts w:ascii="Times New Roman" w:hAnsi="Times New Roman" w:cs="Times New Roman"/>
          <w:sz w:val="28"/>
          <w:szCs w:val="28"/>
        </w:rPr>
        <w:t xml:space="preserve"> дает правильный вариант ответа. Если ребенок умеет писать, то вопросы и ответы записываются. По этим записям по окончании беседы дети будут рисовать картинку по представлению. Если ребенок не умеет писать, то ответы повторяются, и ребенок все равно рисует картинку по представлению. </w:t>
      </w:r>
    </w:p>
    <w:p w:rsidR="00782D0F" w:rsidRPr="00CC7BFB" w:rsidRDefault="00782D0F"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Важно помнить, что главное в этой работе – научить задавать вопросы и отвечать на них.</w:t>
      </w:r>
    </w:p>
    <w:p w:rsidR="00782D0F" w:rsidRPr="00CC7BFB" w:rsidRDefault="004D4296"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В дальнейшем логопед</w:t>
      </w:r>
      <w:r w:rsidR="00782D0F" w:rsidRPr="00CC7BFB">
        <w:rPr>
          <w:rFonts w:ascii="Times New Roman" w:hAnsi="Times New Roman" w:cs="Times New Roman"/>
          <w:sz w:val="28"/>
          <w:szCs w:val="28"/>
        </w:rPr>
        <w:t xml:space="preserve"> может дать общие указания к теме вопросов: «Спросите о погоде. Спросите о времени года. О чем еще можно спросить?». Несколько позднее дети учатся задавать вопросы последовательно, по предложенному плану: «Сначала узнайте, когда происходит действие, потом где происходит – затем – кто на картинке, что делает» и т.д. </w:t>
      </w:r>
    </w:p>
    <w:p w:rsidR="00782D0F" w:rsidRPr="00CC7BFB" w:rsidRDefault="004D4296"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Постепенно логопед</w:t>
      </w:r>
      <w:r w:rsidR="00782D0F" w:rsidRPr="00CC7BFB">
        <w:rPr>
          <w:rFonts w:ascii="Times New Roman" w:hAnsi="Times New Roman" w:cs="Times New Roman"/>
          <w:sz w:val="28"/>
          <w:szCs w:val="28"/>
        </w:rPr>
        <w:t xml:space="preserve"> приучает детей самих определять последовательность вопросов, </w:t>
      </w:r>
      <w:r w:rsidR="000C5325" w:rsidRPr="00CC7BFB">
        <w:rPr>
          <w:rFonts w:ascii="Times New Roman" w:hAnsi="Times New Roman" w:cs="Times New Roman"/>
          <w:sz w:val="28"/>
          <w:szCs w:val="28"/>
        </w:rPr>
        <w:t>исправляет ошибки в логике вопросов. «О че</w:t>
      </w:r>
      <w:r w:rsidRPr="00CC7BFB">
        <w:rPr>
          <w:rFonts w:ascii="Times New Roman" w:hAnsi="Times New Roman" w:cs="Times New Roman"/>
          <w:sz w:val="28"/>
          <w:szCs w:val="28"/>
        </w:rPr>
        <w:t>м</w:t>
      </w:r>
      <w:r w:rsidR="000C5325" w:rsidRPr="00CC7BFB">
        <w:rPr>
          <w:rFonts w:ascii="Times New Roman" w:hAnsi="Times New Roman" w:cs="Times New Roman"/>
          <w:sz w:val="28"/>
          <w:szCs w:val="28"/>
        </w:rPr>
        <w:t xml:space="preserve"> надо было спросить сначала? Почему нельзя спрашивать, сколько мальчиков и девочек</w:t>
      </w:r>
      <w:r w:rsidR="007B4930">
        <w:rPr>
          <w:rFonts w:ascii="Times New Roman" w:hAnsi="Times New Roman" w:cs="Times New Roman"/>
          <w:sz w:val="28"/>
          <w:szCs w:val="28"/>
        </w:rPr>
        <w:t xml:space="preserve"> на картинке? (Мы еще не знаем,</w:t>
      </w:r>
      <w:r w:rsidR="000C5325" w:rsidRPr="00CC7BFB">
        <w:rPr>
          <w:rFonts w:ascii="Times New Roman" w:hAnsi="Times New Roman" w:cs="Times New Roman"/>
          <w:sz w:val="28"/>
          <w:szCs w:val="28"/>
        </w:rPr>
        <w:t xml:space="preserve"> есть ли там дети)» и т.п.</w:t>
      </w:r>
    </w:p>
    <w:p w:rsidR="00031497" w:rsidRPr="00CC7BFB" w:rsidRDefault="000C5325"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lastRenderedPageBreak/>
        <w:t>Со временем видоизменяются и сп</w:t>
      </w:r>
      <w:r w:rsidR="004D4296" w:rsidRPr="00CC7BFB">
        <w:rPr>
          <w:rFonts w:ascii="Times New Roman" w:hAnsi="Times New Roman" w:cs="Times New Roman"/>
          <w:sz w:val="28"/>
          <w:szCs w:val="28"/>
        </w:rPr>
        <w:t>равочные записи. Логопед</w:t>
      </w:r>
      <w:r w:rsidRPr="00CC7BFB">
        <w:rPr>
          <w:rFonts w:ascii="Times New Roman" w:hAnsi="Times New Roman" w:cs="Times New Roman"/>
          <w:sz w:val="28"/>
          <w:szCs w:val="28"/>
        </w:rPr>
        <w:t xml:space="preserve"> пишет только новые, трудные в</w:t>
      </w:r>
      <w:r w:rsidR="001E5E5F">
        <w:rPr>
          <w:rFonts w:ascii="Times New Roman" w:hAnsi="Times New Roman" w:cs="Times New Roman"/>
          <w:sz w:val="28"/>
          <w:szCs w:val="28"/>
        </w:rPr>
        <w:t xml:space="preserve">опросы, остальные детям </w:t>
      </w:r>
      <w:proofErr w:type="gramStart"/>
      <w:r w:rsidR="00D33F36" w:rsidRPr="00CC7BFB">
        <w:rPr>
          <w:rFonts w:ascii="Times New Roman" w:hAnsi="Times New Roman" w:cs="Times New Roman"/>
          <w:sz w:val="28"/>
          <w:szCs w:val="28"/>
        </w:rPr>
        <w:t>знакомы</w:t>
      </w:r>
      <w:proofErr w:type="gramEnd"/>
      <w:r w:rsidR="00D33F36" w:rsidRPr="00CC7BFB">
        <w:rPr>
          <w:rFonts w:ascii="Times New Roman" w:hAnsi="Times New Roman" w:cs="Times New Roman"/>
          <w:sz w:val="28"/>
          <w:szCs w:val="28"/>
        </w:rPr>
        <w:t xml:space="preserve"> </w:t>
      </w:r>
      <w:r w:rsidRPr="00CC7BFB">
        <w:rPr>
          <w:rFonts w:ascii="Times New Roman" w:hAnsi="Times New Roman" w:cs="Times New Roman"/>
          <w:sz w:val="28"/>
          <w:szCs w:val="28"/>
        </w:rPr>
        <w:t>и они задают их самостоятельно. На карточке могут быть записаны вопросы более обобщенные, в виде плана, или неполные: «1) Какое время года…? 2) Где происходит действи</w:t>
      </w:r>
      <w:r w:rsidR="008576EB">
        <w:rPr>
          <w:rFonts w:ascii="Times New Roman" w:hAnsi="Times New Roman" w:cs="Times New Roman"/>
          <w:sz w:val="28"/>
          <w:szCs w:val="28"/>
        </w:rPr>
        <w:t>е? 3) Кто …? 4) Сколько их? 5) К</w:t>
      </w:r>
      <w:r w:rsidRPr="00CC7BFB">
        <w:rPr>
          <w:rFonts w:ascii="Times New Roman" w:hAnsi="Times New Roman" w:cs="Times New Roman"/>
          <w:sz w:val="28"/>
          <w:szCs w:val="28"/>
        </w:rPr>
        <w:t xml:space="preserve">ак одеты …? </w:t>
      </w:r>
      <w:r w:rsidR="008576EB">
        <w:rPr>
          <w:rFonts w:ascii="Times New Roman" w:hAnsi="Times New Roman" w:cs="Times New Roman"/>
          <w:sz w:val="28"/>
          <w:szCs w:val="28"/>
        </w:rPr>
        <w:t xml:space="preserve"> Чем занимаются?»</w:t>
      </w:r>
      <w:r w:rsidRPr="00CC7BFB">
        <w:rPr>
          <w:rFonts w:ascii="Times New Roman" w:hAnsi="Times New Roman" w:cs="Times New Roman"/>
          <w:sz w:val="28"/>
          <w:szCs w:val="28"/>
        </w:rPr>
        <w:t>.</w:t>
      </w:r>
    </w:p>
    <w:p w:rsidR="00031497" w:rsidRPr="00CC7BFB" w:rsidRDefault="00031497"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При работе с многоплановой картинкой в помощь детям может быть дана такая схема:</w:t>
      </w:r>
    </w:p>
    <w:tbl>
      <w:tblPr>
        <w:tblStyle w:val="a4"/>
        <w:tblW w:w="0" w:type="auto"/>
        <w:tblLook w:val="04A0" w:firstRow="1" w:lastRow="0" w:firstColumn="1" w:lastColumn="0" w:noHBand="0" w:noVBand="1"/>
      </w:tblPr>
      <w:tblGrid>
        <w:gridCol w:w="2866"/>
        <w:gridCol w:w="2967"/>
        <w:gridCol w:w="2887"/>
      </w:tblGrid>
      <w:tr w:rsidR="00031497" w:rsidRPr="00CC7BFB" w:rsidTr="00031497">
        <w:tc>
          <w:tcPr>
            <w:tcW w:w="3190"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p>
        </w:tc>
        <w:tc>
          <w:tcPr>
            <w:tcW w:w="3190" w:type="dxa"/>
          </w:tcPr>
          <w:p w:rsidR="00031497" w:rsidRPr="00CC7BFB" w:rsidRDefault="00031497" w:rsidP="00CC7BFB">
            <w:pPr>
              <w:spacing w:line="360" w:lineRule="auto"/>
              <w:jc w:val="both"/>
              <w:rPr>
                <w:rFonts w:ascii="Times New Roman" w:hAnsi="Times New Roman" w:cs="Times New Roman"/>
                <w:sz w:val="28"/>
                <w:szCs w:val="28"/>
              </w:rPr>
            </w:pPr>
          </w:p>
        </w:tc>
        <w:tc>
          <w:tcPr>
            <w:tcW w:w="3191"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lang w:val="en-US"/>
              </w:rPr>
              <w:t>III</w:t>
            </w:r>
            <w:r w:rsidRPr="00CC7BFB">
              <w:rPr>
                <w:rFonts w:ascii="Times New Roman" w:hAnsi="Times New Roman" w:cs="Times New Roman"/>
                <w:sz w:val="28"/>
                <w:szCs w:val="28"/>
              </w:rPr>
              <w:t xml:space="preserve"> план</w:t>
            </w:r>
          </w:p>
        </w:tc>
      </w:tr>
      <w:tr w:rsidR="00031497" w:rsidRPr="00CC7BFB" w:rsidTr="00031497">
        <w:tc>
          <w:tcPr>
            <w:tcW w:w="3190"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p>
        </w:tc>
        <w:tc>
          <w:tcPr>
            <w:tcW w:w="3190"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p>
        </w:tc>
        <w:tc>
          <w:tcPr>
            <w:tcW w:w="3191"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lang w:val="en-US"/>
              </w:rPr>
              <w:t>II</w:t>
            </w:r>
            <w:r w:rsidRPr="00CC7BFB">
              <w:rPr>
                <w:rFonts w:ascii="Times New Roman" w:hAnsi="Times New Roman" w:cs="Times New Roman"/>
                <w:sz w:val="28"/>
                <w:szCs w:val="28"/>
              </w:rPr>
              <w:t xml:space="preserve"> план</w:t>
            </w:r>
          </w:p>
          <w:p w:rsidR="00031497" w:rsidRPr="00CC7BFB" w:rsidRDefault="00031497" w:rsidP="00CC7BFB">
            <w:pPr>
              <w:spacing w:line="360" w:lineRule="auto"/>
              <w:jc w:val="both"/>
              <w:rPr>
                <w:rFonts w:ascii="Times New Roman" w:hAnsi="Times New Roman" w:cs="Times New Roman"/>
                <w:sz w:val="28"/>
                <w:szCs w:val="28"/>
              </w:rPr>
            </w:pPr>
          </w:p>
        </w:tc>
      </w:tr>
      <w:tr w:rsidR="00031497" w:rsidRPr="00CC7BFB" w:rsidTr="00031497">
        <w:tc>
          <w:tcPr>
            <w:tcW w:w="3190"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Слева</w:t>
            </w:r>
          </w:p>
          <w:p w:rsidR="00031497" w:rsidRPr="00CC7BFB" w:rsidRDefault="00031497" w:rsidP="00CC7BFB">
            <w:pPr>
              <w:spacing w:line="360" w:lineRule="auto"/>
              <w:jc w:val="both"/>
              <w:rPr>
                <w:rFonts w:ascii="Times New Roman" w:hAnsi="Times New Roman" w:cs="Times New Roman"/>
                <w:sz w:val="28"/>
                <w:szCs w:val="28"/>
              </w:rPr>
            </w:pPr>
          </w:p>
        </w:tc>
        <w:tc>
          <w:tcPr>
            <w:tcW w:w="3190"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 xml:space="preserve">Посередине </w:t>
            </w:r>
          </w:p>
        </w:tc>
        <w:tc>
          <w:tcPr>
            <w:tcW w:w="3191" w:type="dxa"/>
          </w:tcPr>
          <w:p w:rsidR="00031497" w:rsidRPr="00CC7BFB" w:rsidRDefault="00031497" w:rsidP="00CC7BFB">
            <w:pPr>
              <w:spacing w:line="360" w:lineRule="auto"/>
              <w:jc w:val="both"/>
              <w:rPr>
                <w:rFonts w:ascii="Times New Roman" w:hAnsi="Times New Roman" w:cs="Times New Roman"/>
                <w:sz w:val="28"/>
                <w:szCs w:val="28"/>
              </w:rPr>
            </w:pPr>
          </w:p>
          <w:p w:rsidR="00031497" w:rsidRPr="00CC7BFB" w:rsidRDefault="00031497"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lang w:val="en-US"/>
              </w:rPr>
              <w:t>I</w:t>
            </w:r>
            <w:r w:rsidRPr="00CC7BFB">
              <w:rPr>
                <w:rFonts w:ascii="Times New Roman" w:hAnsi="Times New Roman" w:cs="Times New Roman"/>
                <w:sz w:val="28"/>
                <w:szCs w:val="28"/>
              </w:rPr>
              <w:t xml:space="preserve"> план</w:t>
            </w:r>
          </w:p>
          <w:p w:rsidR="00031497" w:rsidRPr="00CC7BFB" w:rsidRDefault="00031497"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 xml:space="preserve">Справа </w:t>
            </w:r>
          </w:p>
        </w:tc>
      </w:tr>
    </w:tbl>
    <w:p w:rsidR="000C5325" w:rsidRPr="00CC7BFB" w:rsidRDefault="000C5325" w:rsidP="00CC7BFB">
      <w:pPr>
        <w:spacing w:line="360" w:lineRule="auto"/>
        <w:jc w:val="both"/>
        <w:rPr>
          <w:rFonts w:ascii="Times New Roman" w:hAnsi="Times New Roman" w:cs="Times New Roman"/>
          <w:sz w:val="28"/>
          <w:szCs w:val="28"/>
        </w:rPr>
      </w:pPr>
    </w:p>
    <w:p w:rsidR="0094571B" w:rsidRPr="00CC7BFB" w:rsidRDefault="0094571B"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t xml:space="preserve"> В дальнейшем дети пишут о</w:t>
      </w:r>
      <w:r w:rsidR="004D4296" w:rsidRPr="00CC7BFB">
        <w:rPr>
          <w:rFonts w:ascii="Times New Roman" w:hAnsi="Times New Roman" w:cs="Times New Roman"/>
          <w:sz w:val="28"/>
          <w:szCs w:val="28"/>
        </w:rPr>
        <w:t>тветы на листочках. Логопед</w:t>
      </w:r>
      <w:r w:rsidRPr="00CC7BFB">
        <w:rPr>
          <w:rFonts w:ascii="Times New Roman" w:hAnsi="Times New Roman" w:cs="Times New Roman"/>
          <w:sz w:val="28"/>
          <w:szCs w:val="28"/>
        </w:rPr>
        <w:t xml:space="preserve"> сначала показывает им образец таких записей.</w:t>
      </w:r>
    </w:p>
    <w:p w:rsidR="004D4296" w:rsidRPr="00CC7BFB" w:rsidRDefault="0094571B"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Работа с закрытой картинкой может проводиться и парами. Ведущему каждой пары дается картинка. Он отвечает на вопросы своего партнера о ее содержании. На основании его ответов товарищ делает рисунок по картинке. В этом случае речевая активность детей значительно возрастает. </w:t>
      </w:r>
    </w:p>
    <w:p w:rsidR="00D33F36" w:rsidRPr="00CC7BFB" w:rsidRDefault="0094571B"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В работе по закрытой картинке можно выделить 4 этапа.</w:t>
      </w:r>
    </w:p>
    <w:p w:rsidR="0094571B" w:rsidRPr="00CC7BFB" w:rsidRDefault="0094571B"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lastRenderedPageBreak/>
        <w:t>Первый этап – беседа по выяснению содержания закрытой картинки или серии карт</w:t>
      </w:r>
      <w:r w:rsidR="004D4296" w:rsidRPr="00CC7BFB">
        <w:rPr>
          <w:rFonts w:ascii="Times New Roman" w:hAnsi="Times New Roman" w:cs="Times New Roman"/>
          <w:sz w:val="28"/>
          <w:szCs w:val="28"/>
        </w:rPr>
        <w:t>инок. В этой беседе логопед</w:t>
      </w:r>
      <w:r w:rsidRPr="00CC7BFB">
        <w:rPr>
          <w:rFonts w:ascii="Times New Roman" w:hAnsi="Times New Roman" w:cs="Times New Roman"/>
          <w:sz w:val="28"/>
          <w:szCs w:val="28"/>
        </w:rPr>
        <w:t xml:space="preserve"> учит детей задавать вопросы и отвечать на них, стремясь перейти к более сложным видам работы. </w:t>
      </w:r>
    </w:p>
    <w:p w:rsidR="00D459EA" w:rsidRPr="00CC7BFB" w:rsidRDefault="00D459EA"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t>Зак</w:t>
      </w:r>
      <w:r w:rsidR="00D33F36" w:rsidRPr="00CC7BFB">
        <w:rPr>
          <w:rFonts w:ascii="Times New Roman" w:hAnsi="Times New Roman" w:cs="Times New Roman"/>
          <w:sz w:val="28"/>
          <w:szCs w:val="28"/>
        </w:rPr>
        <w:t xml:space="preserve">анчивается первый этап тем, что, либо дети, </w:t>
      </w:r>
      <w:r w:rsidR="004D4296" w:rsidRPr="00CC7BFB">
        <w:rPr>
          <w:rFonts w:ascii="Times New Roman" w:hAnsi="Times New Roman" w:cs="Times New Roman"/>
          <w:sz w:val="28"/>
          <w:szCs w:val="28"/>
        </w:rPr>
        <w:t>либо логопед</w:t>
      </w:r>
      <w:r w:rsidRPr="00CC7BFB">
        <w:rPr>
          <w:rFonts w:ascii="Times New Roman" w:hAnsi="Times New Roman" w:cs="Times New Roman"/>
          <w:sz w:val="28"/>
          <w:szCs w:val="28"/>
        </w:rPr>
        <w:t xml:space="preserve"> рассказывает, что нарисовано на картинке, остальные слушают, а затем повторяют услышанное или читают по записям.</w:t>
      </w:r>
    </w:p>
    <w:p w:rsidR="00D459EA" w:rsidRPr="00CC7BFB" w:rsidRDefault="00D459EA"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t>Второй этап – зарисовка содержания закрытой картинки по представлению с опорой на справочный мат</w:t>
      </w:r>
      <w:r w:rsidR="0019004F" w:rsidRPr="00CC7BFB">
        <w:rPr>
          <w:rFonts w:ascii="Times New Roman" w:hAnsi="Times New Roman" w:cs="Times New Roman"/>
          <w:sz w:val="28"/>
          <w:szCs w:val="28"/>
        </w:rPr>
        <w:t>ериал, записанный на листочках (</w:t>
      </w:r>
      <w:r w:rsidRPr="00CC7BFB">
        <w:rPr>
          <w:rFonts w:ascii="Times New Roman" w:hAnsi="Times New Roman" w:cs="Times New Roman"/>
          <w:sz w:val="28"/>
          <w:szCs w:val="28"/>
        </w:rPr>
        <w:t>карточках). Во время зарисовок возник</w:t>
      </w:r>
      <w:r w:rsidR="004D4296" w:rsidRPr="00CC7BFB">
        <w:rPr>
          <w:rFonts w:ascii="Times New Roman" w:hAnsi="Times New Roman" w:cs="Times New Roman"/>
          <w:sz w:val="28"/>
          <w:szCs w:val="28"/>
        </w:rPr>
        <w:t>ают диалоги между логопедом</w:t>
      </w:r>
      <w:r w:rsidR="00D33F36" w:rsidRPr="00CC7BFB">
        <w:rPr>
          <w:rFonts w:ascii="Times New Roman" w:hAnsi="Times New Roman" w:cs="Times New Roman"/>
          <w:sz w:val="28"/>
          <w:szCs w:val="28"/>
        </w:rPr>
        <w:t xml:space="preserve"> и детьми, в процессе которых дети задаю</w:t>
      </w:r>
      <w:r w:rsidRPr="00CC7BFB">
        <w:rPr>
          <w:rFonts w:ascii="Times New Roman" w:hAnsi="Times New Roman" w:cs="Times New Roman"/>
          <w:sz w:val="28"/>
          <w:szCs w:val="28"/>
        </w:rPr>
        <w:t>т вопросы уто</w:t>
      </w:r>
      <w:r w:rsidR="004D4296" w:rsidRPr="00CC7BFB">
        <w:rPr>
          <w:rFonts w:ascii="Times New Roman" w:hAnsi="Times New Roman" w:cs="Times New Roman"/>
          <w:sz w:val="28"/>
          <w:szCs w:val="28"/>
        </w:rPr>
        <w:t xml:space="preserve">чняющего характера. Логопед </w:t>
      </w:r>
      <w:r w:rsidRPr="00CC7BFB">
        <w:rPr>
          <w:rFonts w:ascii="Times New Roman" w:hAnsi="Times New Roman" w:cs="Times New Roman"/>
          <w:sz w:val="28"/>
          <w:szCs w:val="28"/>
        </w:rPr>
        <w:t>помогает в формулировке вопросов, отвечает на них.</w:t>
      </w:r>
    </w:p>
    <w:p w:rsidR="00D459EA" w:rsidRPr="00CC7BFB" w:rsidRDefault="00D459EA"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t xml:space="preserve">Третий этап </w:t>
      </w:r>
      <w:r w:rsidR="0086720D" w:rsidRPr="00CC7BFB">
        <w:rPr>
          <w:rFonts w:ascii="Times New Roman" w:hAnsi="Times New Roman" w:cs="Times New Roman"/>
          <w:sz w:val="28"/>
          <w:szCs w:val="28"/>
        </w:rPr>
        <w:t>–</w:t>
      </w:r>
      <w:r w:rsidRPr="00CC7BFB">
        <w:rPr>
          <w:rFonts w:ascii="Times New Roman" w:hAnsi="Times New Roman" w:cs="Times New Roman"/>
          <w:sz w:val="28"/>
          <w:szCs w:val="28"/>
        </w:rPr>
        <w:t xml:space="preserve"> </w:t>
      </w:r>
      <w:r w:rsidR="0086720D" w:rsidRPr="00CC7BFB">
        <w:rPr>
          <w:rFonts w:ascii="Times New Roman" w:hAnsi="Times New Roman" w:cs="Times New Roman"/>
          <w:sz w:val="28"/>
          <w:szCs w:val="28"/>
        </w:rPr>
        <w:t>анализ рисунков и сравнение их между собой или с картинкой, которая на этом этапе м</w:t>
      </w:r>
      <w:r w:rsidR="004D4296" w:rsidRPr="00CC7BFB">
        <w:rPr>
          <w:rFonts w:ascii="Times New Roman" w:hAnsi="Times New Roman" w:cs="Times New Roman"/>
          <w:sz w:val="28"/>
          <w:szCs w:val="28"/>
        </w:rPr>
        <w:t xml:space="preserve">ожет быть открыта. Логопед </w:t>
      </w:r>
      <w:r w:rsidR="0086720D" w:rsidRPr="00CC7BFB">
        <w:rPr>
          <w:rFonts w:ascii="Times New Roman" w:hAnsi="Times New Roman" w:cs="Times New Roman"/>
          <w:sz w:val="28"/>
          <w:szCs w:val="28"/>
        </w:rPr>
        <w:t>организует беседу по анализу рисунков.</w:t>
      </w:r>
    </w:p>
    <w:p w:rsidR="0086720D" w:rsidRPr="00CC7BFB" w:rsidRDefault="003E5AF5"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t xml:space="preserve"> В такой работе можно использовать опорные выражения для сравнения рисунков с картинкой.</w:t>
      </w:r>
    </w:p>
    <w:p w:rsidR="00A61EAC" w:rsidRPr="00CC7BFB" w:rsidRDefault="00D33F36"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t xml:space="preserve">Другой вариант такой работы </w:t>
      </w:r>
      <w:r w:rsidR="00974FC8" w:rsidRPr="00CC7BFB">
        <w:rPr>
          <w:rFonts w:ascii="Times New Roman" w:hAnsi="Times New Roman" w:cs="Times New Roman"/>
          <w:sz w:val="28"/>
          <w:szCs w:val="28"/>
        </w:rPr>
        <w:t>- сравнение двух рисунков без опоры на картинку, только по записям ответов на вопросы. Картинка в этом случае открывается только в конце занятия, и каждый сопоставляет с ней свой рисунок самостоятельно. Этот вариант знач</w:t>
      </w:r>
      <w:r w:rsidRPr="00CC7BFB">
        <w:rPr>
          <w:rFonts w:ascii="Times New Roman" w:hAnsi="Times New Roman" w:cs="Times New Roman"/>
          <w:sz w:val="28"/>
          <w:szCs w:val="28"/>
        </w:rPr>
        <w:t>ительно сложнее, так как дети</w:t>
      </w:r>
      <w:r w:rsidR="00974FC8" w:rsidRPr="00CC7BFB">
        <w:rPr>
          <w:rFonts w:ascii="Times New Roman" w:hAnsi="Times New Roman" w:cs="Times New Roman"/>
          <w:sz w:val="28"/>
          <w:szCs w:val="28"/>
        </w:rPr>
        <w:t xml:space="preserve"> вынужден</w:t>
      </w:r>
      <w:r w:rsidRPr="00CC7BFB">
        <w:rPr>
          <w:rFonts w:ascii="Times New Roman" w:hAnsi="Times New Roman" w:cs="Times New Roman"/>
          <w:sz w:val="28"/>
          <w:szCs w:val="28"/>
        </w:rPr>
        <w:t>ы</w:t>
      </w:r>
      <w:r w:rsidR="00974FC8" w:rsidRPr="00CC7BFB">
        <w:rPr>
          <w:rFonts w:ascii="Times New Roman" w:hAnsi="Times New Roman" w:cs="Times New Roman"/>
          <w:sz w:val="28"/>
          <w:szCs w:val="28"/>
        </w:rPr>
        <w:t xml:space="preserve"> еще глубже вникать в содержание ответов.</w:t>
      </w:r>
    </w:p>
    <w:p w:rsidR="00D33F36" w:rsidRPr="00CC7BFB" w:rsidRDefault="00974FC8"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r>
      <w:r w:rsidR="00D448C4" w:rsidRPr="00CC7BFB">
        <w:rPr>
          <w:rFonts w:ascii="Times New Roman" w:hAnsi="Times New Roman" w:cs="Times New Roman"/>
          <w:sz w:val="28"/>
          <w:szCs w:val="28"/>
        </w:rPr>
        <w:t xml:space="preserve"> Четвертый этап работы по</w:t>
      </w:r>
      <w:r w:rsidRPr="00CC7BFB">
        <w:rPr>
          <w:rFonts w:ascii="Times New Roman" w:hAnsi="Times New Roman" w:cs="Times New Roman"/>
          <w:sz w:val="28"/>
          <w:szCs w:val="28"/>
        </w:rPr>
        <w:t xml:space="preserve"> закрытой картинке – устное или письменное ее описание. Проводится такая работа с целью развития связной </w:t>
      </w:r>
      <w:r w:rsidR="00D33F36" w:rsidRPr="00CC7BFB">
        <w:rPr>
          <w:rFonts w:ascii="Times New Roman" w:hAnsi="Times New Roman" w:cs="Times New Roman"/>
          <w:sz w:val="28"/>
          <w:szCs w:val="28"/>
        </w:rPr>
        <w:t>речи у</w:t>
      </w:r>
      <w:r w:rsidR="004D4296" w:rsidRPr="00CC7BFB">
        <w:rPr>
          <w:rFonts w:ascii="Times New Roman" w:hAnsi="Times New Roman" w:cs="Times New Roman"/>
          <w:sz w:val="28"/>
          <w:szCs w:val="28"/>
        </w:rPr>
        <w:t xml:space="preserve"> с </w:t>
      </w:r>
      <w:r w:rsidR="00D33F36" w:rsidRPr="00CC7BFB">
        <w:rPr>
          <w:rFonts w:ascii="Times New Roman" w:hAnsi="Times New Roman" w:cs="Times New Roman"/>
          <w:sz w:val="28"/>
          <w:szCs w:val="28"/>
        </w:rPr>
        <w:t xml:space="preserve">детей </w:t>
      </w:r>
      <w:r w:rsidR="004D4296" w:rsidRPr="00CC7BFB">
        <w:rPr>
          <w:rFonts w:ascii="Times New Roman" w:hAnsi="Times New Roman" w:cs="Times New Roman"/>
          <w:sz w:val="28"/>
          <w:szCs w:val="28"/>
        </w:rPr>
        <w:t>речевыми нарушениями</w:t>
      </w:r>
      <w:r w:rsidRPr="00CC7BFB">
        <w:rPr>
          <w:rFonts w:ascii="Times New Roman" w:hAnsi="Times New Roman" w:cs="Times New Roman"/>
          <w:sz w:val="28"/>
          <w:szCs w:val="28"/>
        </w:rPr>
        <w:t>.</w:t>
      </w:r>
    </w:p>
    <w:p w:rsidR="00557713" w:rsidRPr="00CC7BFB" w:rsidRDefault="00557713"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lastRenderedPageBreak/>
        <w:t xml:space="preserve">Работа </w:t>
      </w:r>
      <w:r w:rsidR="00524CEF">
        <w:rPr>
          <w:rFonts w:ascii="Times New Roman" w:hAnsi="Times New Roman" w:cs="Times New Roman"/>
          <w:sz w:val="28"/>
          <w:szCs w:val="28"/>
        </w:rPr>
        <w:t xml:space="preserve">по серии закрытых картинок </w:t>
      </w:r>
      <w:r w:rsidRPr="00CC7BFB">
        <w:rPr>
          <w:rFonts w:ascii="Times New Roman" w:hAnsi="Times New Roman" w:cs="Times New Roman"/>
          <w:sz w:val="28"/>
          <w:szCs w:val="28"/>
        </w:rPr>
        <w:t>строится аналогично описанн</w:t>
      </w:r>
      <w:r w:rsidR="00D33F36" w:rsidRPr="00CC7BFB">
        <w:rPr>
          <w:rFonts w:ascii="Times New Roman" w:hAnsi="Times New Roman" w:cs="Times New Roman"/>
          <w:sz w:val="28"/>
          <w:szCs w:val="28"/>
        </w:rPr>
        <w:t>ой выше, но вначале логоп</w:t>
      </w:r>
      <w:r w:rsidR="004D4296" w:rsidRPr="00CC7BFB">
        <w:rPr>
          <w:rFonts w:ascii="Times New Roman" w:hAnsi="Times New Roman" w:cs="Times New Roman"/>
          <w:sz w:val="28"/>
          <w:szCs w:val="28"/>
        </w:rPr>
        <w:t>ед</w:t>
      </w:r>
      <w:r w:rsidRPr="00CC7BFB">
        <w:rPr>
          <w:rFonts w:ascii="Times New Roman" w:hAnsi="Times New Roman" w:cs="Times New Roman"/>
          <w:sz w:val="28"/>
          <w:szCs w:val="28"/>
        </w:rPr>
        <w:t xml:space="preserve"> дает установку на поним</w:t>
      </w:r>
      <w:r w:rsidR="00D33F36" w:rsidRPr="00CC7BFB">
        <w:rPr>
          <w:rFonts w:ascii="Times New Roman" w:hAnsi="Times New Roman" w:cs="Times New Roman"/>
          <w:sz w:val="28"/>
          <w:szCs w:val="28"/>
        </w:rPr>
        <w:t>ание содержания серии в целом.</w:t>
      </w:r>
      <w:r w:rsidR="0080314F" w:rsidRPr="00CC7BFB">
        <w:rPr>
          <w:rFonts w:ascii="Times New Roman" w:hAnsi="Times New Roman" w:cs="Times New Roman"/>
          <w:sz w:val="28"/>
          <w:szCs w:val="28"/>
        </w:rPr>
        <w:t xml:space="preserve"> В </w:t>
      </w:r>
      <w:r w:rsidRPr="00CC7BFB">
        <w:rPr>
          <w:rFonts w:ascii="Times New Roman" w:hAnsi="Times New Roman" w:cs="Times New Roman"/>
          <w:sz w:val="28"/>
          <w:szCs w:val="28"/>
        </w:rPr>
        <w:t xml:space="preserve">процессе беседы </w:t>
      </w:r>
      <w:r w:rsidR="0080314F" w:rsidRPr="00CC7BFB">
        <w:rPr>
          <w:rFonts w:ascii="Times New Roman" w:hAnsi="Times New Roman" w:cs="Times New Roman"/>
          <w:sz w:val="28"/>
          <w:szCs w:val="28"/>
        </w:rPr>
        <w:t>по содержанию</w:t>
      </w:r>
      <w:r w:rsidRPr="00CC7BFB">
        <w:rPr>
          <w:rFonts w:ascii="Times New Roman" w:hAnsi="Times New Roman" w:cs="Times New Roman"/>
          <w:sz w:val="28"/>
          <w:szCs w:val="28"/>
        </w:rPr>
        <w:t xml:space="preserve"> каждой картинки дети ведут краткие записи ответов, располагая их группами по числу картинок.</w:t>
      </w:r>
    </w:p>
    <w:p w:rsidR="00FD5995" w:rsidRPr="00CC7BFB" w:rsidRDefault="00557713" w:rsidP="00CC7BFB">
      <w:pPr>
        <w:spacing w:line="360" w:lineRule="auto"/>
        <w:ind w:firstLine="708"/>
        <w:jc w:val="both"/>
        <w:rPr>
          <w:rFonts w:ascii="Times New Roman" w:hAnsi="Times New Roman" w:cs="Times New Roman"/>
          <w:sz w:val="28"/>
          <w:szCs w:val="28"/>
        </w:rPr>
      </w:pPr>
      <w:r w:rsidRPr="00CC7BFB">
        <w:rPr>
          <w:rFonts w:ascii="Times New Roman" w:hAnsi="Times New Roman" w:cs="Times New Roman"/>
          <w:sz w:val="28"/>
          <w:szCs w:val="28"/>
        </w:rPr>
        <w:t xml:space="preserve">В основе работы с серий закрытых картинок лежит не простое знакомство с содержанием каждой из них, а понимание развития действий. Поэтому важно, чтобы дети выделили главное в содержании каждой картинки. Это предполагает синтез, обобщение по полученным ответам основного содержания и выражение его в заголовке. </w:t>
      </w:r>
      <w:r w:rsidR="001C049F" w:rsidRPr="00CC7BFB">
        <w:rPr>
          <w:rFonts w:ascii="Times New Roman" w:hAnsi="Times New Roman" w:cs="Times New Roman"/>
          <w:sz w:val="28"/>
          <w:szCs w:val="28"/>
        </w:rPr>
        <w:t>Совокупность заголовков составит план, который поможет детям представить начало, ход и завершение событий, изображенных на серии закрытых картинок. По таком</w:t>
      </w:r>
      <w:r w:rsidR="00D33F36" w:rsidRPr="00CC7BFB">
        <w:rPr>
          <w:rFonts w:ascii="Times New Roman" w:hAnsi="Times New Roman" w:cs="Times New Roman"/>
          <w:sz w:val="28"/>
          <w:szCs w:val="28"/>
        </w:rPr>
        <w:t xml:space="preserve">у плану и ответам на вопросы к </w:t>
      </w:r>
      <w:r w:rsidR="001C049F" w:rsidRPr="00CC7BFB">
        <w:rPr>
          <w:rFonts w:ascii="Times New Roman" w:hAnsi="Times New Roman" w:cs="Times New Roman"/>
          <w:sz w:val="28"/>
          <w:szCs w:val="28"/>
        </w:rPr>
        <w:t>каждой картинке дети смогут составить рассказ до показа оригинала.</w:t>
      </w:r>
    </w:p>
    <w:p w:rsidR="0080314F" w:rsidRPr="00CC7BFB" w:rsidRDefault="00FD5995" w:rsidP="00CC7BFB">
      <w:pPr>
        <w:spacing w:line="360" w:lineRule="auto"/>
        <w:jc w:val="both"/>
        <w:rPr>
          <w:rFonts w:ascii="Times New Roman" w:hAnsi="Times New Roman" w:cs="Times New Roman"/>
          <w:sz w:val="28"/>
          <w:szCs w:val="28"/>
        </w:rPr>
      </w:pPr>
      <w:r w:rsidRPr="00CC7BFB">
        <w:rPr>
          <w:rFonts w:ascii="Times New Roman" w:hAnsi="Times New Roman" w:cs="Times New Roman"/>
          <w:sz w:val="28"/>
          <w:szCs w:val="28"/>
        </w:rPr>
        <w:tab/>
        <w:t>Таким образом, в процессе работы по закрытой картинке дети учатся в строгой логической последовательности задавать вопросы о её содержании, по</w:t>
      </w:r>
      <w:r w:rsidR="0080314F" w:rsidRPr="00CC7BFB">
        <w:rPr>
          <w:rFonts w:ascii="Times New Roman" w:hAnsi="Times New Roman" w:cs="Times New Roman"/>
          <w:sz w:val="28"/>
          <w:szCs w:val="28"/>
        </w:rPr>
        <w:t xml:space="preserve"> словесным ответам логопеда</w:t>
      </w:r>
      <w:r w:rsidRPr="00CC7BFB">
        <w:rPr>
          <w:rFonts w:ascii="Times New Roman" w:hAnsi="Times New Roman" w:cs="Times New Roman"/>
          <w:sz w:val="28"/>
          <w:szCs w:val="28"/>
        </w:rPr>
        <w:t xml:space="preserve"> отображать его в рисунках, сравнивать их с картинкой. </w:t>
      </w:r>
    </w:p>
    <w:p w:rsidR="00A80424" w:rsidRPr="00CC7BFB" w:rsidRDefault="00A80424" w:rsidP="00CC7BFB">
      <w:pPr>
        <w:spacing w:line="360" w:lineRule="auto"/>
        <w:jc w:val="both"/>
        <w:rPr>
          <w:rFonts w:ascii="Times New Roman" w:hAnsi="Times New Roman" w:cs="Times New Roman"/>
          <w:sz w:val="28"/>
          <w:szCs w:val="28"/>
        </w:rPr>
      </w:pPr>
    </w:p>
    <w:sectPr w:rsidR="00A80424" w:rsidRPr="00CC7BFB" w:rsidSect="001E5E5F">
      <w:pgSz w:w="11906" w:h="16838" w:code="9"/>
      <w:pgMar w:top="1134" w:right="1134" w:bottom="1134" w:left="1134"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1D46BB"/>
    <w:multiLevelType w:val="hybridMultilevel"/>
    <w:tmpl w:val="58B0B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CE2DA7"/>
    <w:multiLevelType w:val="hybridMultilevel"/>
    <w:tmpl w:val="81D66B46"/>
    <w:lvl w:ilvl="0" w:tplc="81DA27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C5C669F"/>
    <w:multiLevelType w:val="hybridMultilevel"/>
    <w:tmpl w:val="05A631DA"/>
    <w:lvl w:ilvl="0" w:tplc="AB4E59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60D7DE4"/>
    <w:multiLevelType w:val="multilevel"/>
    <w:tmpl w:val="4902437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4">
    <w:nsid w:val="6AE647DC"/>
    <w:multiLevelType w:val="hybridMultilevel"/>
    <w:tmpl w:val="D684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90CE1"/>
    <w:rsid w:val="00003F8F"/>
    <w:rsid w:val="00016DB6"/>
    <w:rsid w:val="00031497"/>
    <w:rsid w:val="0003752A"/>
    <w:rsid w:val="000C5325"/>
    <w:rsid w:val="0014679B"/>
    <w:rsid w:val="001523D2"/>
    <w:rsid w:val="00155308"/>
    <w:rsid w:val="001730A2"/>
    <w:rsid w:val="0019004F"/>
    <w:rsid w:val="00190CE1"/>
    <w:rsid w:val="001C049F"/>
    <w:rsid w:val="001E5E5F"/>
    <w:rsid w:val="001F721F"/>
    <w:rsid w:val="003701EE"/>
    <w:rsid w:val="003D68D1"/>
    <w:rsid w:val="003E5AF5"/>
    <w:rsid w:val="00434C2F"/>
    <w:rsid w:val="004962C1"/>
    <w:rsid w:val="004D4296"/>
    <w:rsid w:val="004D792B"/>
    <w:rsid w:val="004E5E0C"/>
    <w:rsid w:val="00524CEF"/>
    <w:rsid w:val="0054003F"/>
    <w:rsid w:val="00557713"/>
    <w:rsid w:val="00593A8C"/>
    <w:rsid w:val="0060686C"/>
    <w:rsid w:val="0062681A"/>
    <w:rsid w:val="00646386"/>
    <w:rsid w:val="0066175C"/>
    <w:rsid w:val="006D162C"/>
    <w:rsid w:val="00702829"/>
    <w:rsid w:val="0075394B"/>
    <w:rsid w:val="00782D0F"/>
    <w:rsid w:val="007B4930"/>
    <w:rsid w:val="0080314F"/>
    <w:rsid w:val="00841943"/>
    <w:rsid w:val="008576EB"/>
    <w:rsid w:val="008629E0"/>
    <w:rsid w:val="0086720D"/>
    <w:rsid w:val="008940FD"/>
    <w:rsid w:val="008B7F9A"/>
    <w:rsid w:val="00936CDE"/>
    <w:rsid w:val="0094571B"/>
    <w:rsid w:val="0097087C"/>
    <w:rsid w:val="00974FC8"/>
    <w:rsid w:val="00983E81"/>
    <w:rsid w:val="009F4C89"/>
    <w:rsid w:val="00A51827"/>
    <w:rsid w:val="00A61EAC"/>
    <w:rsid w:val="00A75BC9"/>
    <w:rsid w:val="00A80424"/>
    <w:rsid w:val="00A81F23"/>
    <w:rsid w:val="00A93DD7"/>
    <w:rsid w:val="00AB70D0"/>
    <w:rsid w:val="00B84775"/>
    <w:rsid w:val="00B84F51"/>
    <w:rsid w:val="00BD606A"/>
    <w:rsid w:val="00BE2D94"/>
    <w:rsid w:val="00C07D88"/>
    <w:rsid w:val="00C116E7"/>
    <w:rsid w:val="00C11911"/>
    <w:rsid w:val="00C36D68"/>
    <w:rsid w:val="00CC7BFB"/>
    <w:rsid w:val="00CE2DCE"/>
    <w:rsid w:val="00D33F36"/>
    <w:rsid w:val="00D448C4"/>
    <w:rsid w:val="00D459EA"/>
    <w:rsid w:val="00D749CC"/>
    <w:rsid w:val="00D85E91"/>
    <w:rsid w:val="00DD7CB2"/>
    <w:rsid w:val="00E80822"/>
    <w:rsid w:val="00F651D4"/>
    <w:rsid w:val="00F83AB3"/>
    <w:rsid w:val="00F85A03"/>
    <w:rsid w:val="00F874D4"/>
    <w:rsid w:val="00FD5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16665-2E48-43D1-9E6F-1B11303B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A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792B"/>
    <w:pPr>
      <w:ind w:left="720"/>
      <w:contextualSpacing/>
    </w:pPr>
  </w:style>
  <w:style w:type="table" w:styleId="a4">
    <w:name w:val="Table Grid"/>
    <w:basedOn w:val="a1"/>
    <w:uiPriority w:val="59"/>
    <w:rsid w:val="00031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75B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5B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8</Pages>
  <Words>1433</Words>
  <Characters>8171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dc:creator>
  <cp:keywords/>
  <dc:description/>
  <cp:lastModifiedBy>ЛОГОПЕД</cp:lastModifiedBy>
  <cp:revision>64</cp:revision>
  <dcterms:created xsi:type="dcterms:W3CDTF">2016-12-18T03:27:00Z</dcterms:created>
  <dcterms:modified xsi:type="dcterms:W3CDTF">2021-11-25T04:40:00Z</dcterms:modified>
</cp:coreProperties>
</file>