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Times New Roman" w:hAnsi="Times New Roman"/>
          <w:b/>
          <w:b/>
          <w:bCs/>
          <w:sz w:val="32"/>
          <w:szCs w:val="32"/>
        </w:rPr>
      </w:pPr>
      <w:r>
        <w:rPr>
          <w:rFonts w:ascii="Times New Roman" w:hAnsi="Times New Roman"/>
          <w:b/>
          <w:bCs/>
          <w:sz w:val="32"/>
          <w:szCs w:val="32"/>
        </w:rPr>
      </w:r>
    </w:p>
    <w:p>
      <w:pPr>
        <w:pStyle w:val="Normal"/>
        <w:spacing w:lineRule="auto" w:line="360"/>
        <w:jc w:val="center"/>
        <w:rPr>
          <w:rFonts w:ascii="Times New Roman" w:hAnsi="Times New Roman"/>
          <w:b/>
          <w:b/>
          <w:bCs/>
          <w:sz w:val="32"/>
          <w:szCs w:val="32"/>
        </w:rPr>
      </w:pPr>
      <w:r>
        <w:rPr>
          <w:rFonts w:cs="Times New Roman" w:ascii="Times New Roman" w:hAnsi="Times New Roman"/>
          <w:sz w:val="28"/>
          <w:szCs w:val="28"/>
        </w:rPr>
        <w:t xml:space="preserve">Воспитание и обучение детей  с нарушениями слуха </w:t>
      </w:r>
    </w:p>
    <w:p>
      <w:pPr>
        <w:pStyle w:val="Normal"/>
        <w:spacing w:lineRule="auto" w:line="360"/>
        <w:jc w:val="center"/>
        <w:rPr>
          <w:rFonts w:ascii="Times New Roman" w:hAnsi="Times New Roman"/>
          <w:b/>
          <w:b/>
          <w:bCs/>
          <w:sz w:val="32"/>
          <w:szCs w:val="32"/>
        </w:rPr>
      </w:pPr>
      <w:r>
        <w:rPr>
          <w:rFonts w:cs="Times New Roman" w:ascii="Times New Roman" w:hAnsi="Times New Roman"/>
          <w:sz w:val="28"/>
          <w:szCs w:val="28"/>
        </w:rPr>
        <w:t>в условиях инклюзивного образования</w:t>
      </w:r>
    </w:p>
    <w:p>
      <w:pPr>
        <w:pStyle w:val="Normal"/>
        <w:spacing w:lineRule="auto" w:line="240"/>
        <w:jc w:val="center"/>
        <w:rPr>
          <w:rFonts w:ascii="Times New Roman" w:hAnsi="Times New Roman"/>
          <w:b/>
          <w:b/>
          <w:bCs/>
          <w:sz w:val="32"/>
          <w:szCs w:val="32"/>
        </w:rPr>
      </w:pPr>
      <w:r>
        <w:rPr>
          <w:rFonts w:cs="Times New Roman" w:ascii="Times New Roman" w:hAnsi="Times New Roman"/>
          <w:b w:val="false"/>
          <w:bCs w:val="false"/>
          <w:sz w:val="28"/>
          <w:szCs w:val="28"/>
        </w:rPr>
        <w:t>Консультация для педагогов и родителей</w:t>
      </w:r>
    </w:p>
    <w:p>
      <w:pPr>
        <w:pStyle w:val="Normal"/>
        <w:spacing w:lineRule="auto" w:line="240"/>
        <w:jc w:val="center"/>
        <w:rPr>
          <w:rFonts w:ascii="Times New Roman" w:hAnsi="Times New Roman"/>
          <w:b/>
          <w:b/>
          <w:bCs/>
          <w:sz w:val="32"/>
          <w:szCs w:val="32"/>
        </w:rPr>
      </w:pPr>
      <w:r>
        <w:rPr>
          <w:rFonts w:ascii="Times New Roman" w:hAnsi="Times New Roman"/>
          <w:b/>
          <w:bCs/>
          <w:sz w:val="32"/>
          <w:szCs w:val="32"/>
        </w:rPr>
      </w:r>
    </w:p>
    <w:p>
      <w:pPr>
        <w:pStyle w:val="Normal"/>
        <w:spacing w:lineRule="auto" w:line="240"/>
        <w:jc w:val="center"/>
        <w:rPr>
          <w:rFonts w:ascii="Times New Roman" w:hAnsi="Times New Roman"/>
          <w:b/>
          <w:b/>
          <w:bCs/>
          <w:sz w:val="32"/>
          <w:szCs w:val="32"/>
        </w:rPr>
      </w:pPr>
      <w:r>
        <w:rPr>
          <w:rFonts w:ascii="Times New Roman" w:hAnsi="Times New Roman"/>
          <w:b/>
          <w:bCs/>
          <w:sz w:val="32"/>
          <w:szCs w:val="32"/>
        </w:rPr>
      </w:r>
    </w:p>
    <w:p>
      <w:pPr>
        <w:pStyle w:val="Normal"/>
        <w:spacing w:lineRule="auto" w:line="360" w:before="0" w:after="0"/>
        <w:ind w:left="0" w:right="0" w:firstLine="708"/>
        <w:jc w:val="center"/>
        <w:rPr>
          <w:rFonts w:ascii="Times New Roman" w:hAnsi="Times New Roman"/>
          <w:b/>
          <w:b/>
          <w:bCs/>
          <w:sz w:val="32"/>
          <w:szCs w:val="32"/>
        </w:rPr>
      </w:pPr>
      <w:r>
        <w:rPr>
          <w:rFonts w:cs="Times New Roman" w:ascii="Times New Roman" w:hAnsi="Times New Roman"/>
          <w:i/>
          <w:sz w:val="28"/>
          <w:szCs w:val="28"/>
        </w:rPr>
        <w:t>Вятчинина Марина Александровна, учитель - логопед</w:t>
      </w:r>
    </w:p>
    <w:p>
      <w:pPr>
        <w:pStyle w:val="Normal"/>
        <w:spacing w:lineRule="auto" w:line="360" w:before="0" w:after="0"/>
        <w:ind w:left="0" w:right="0" w:firstLine="708"/>
        <w:jc w:val="center"/>
        <w:rPr>
          <w:rFonts w:ascii="Times New Roman" w:hAnsi="Times New Roman"/>
          <w:b/>
          <w:b/>
          <w:bCs/>
          <w:sz w:val="32"/>
          <w:szCs w:val="32"/>
        </w:rPr>
      </w:pPr>
      <w:r>
        <w:rPr>
          <w:rFonts w:cs="Times New Roman" w:ascii="Times New Roman" w:hAnsi="Times New Roman"/>
          <w:i/>
          <w:sz w:val="28"/>
          <w:szCs w:val="28"/>
        </w:rPr>
        <w:t>(МАОУ Богандинская СОШ № 2</w:t>
      </w:r>
    </w:p>
    <w:p>
      <w:pPr>
        <w:pStyle w:val="Normal"/>
        <w:spacing w:lineRule="auto" w:line="360" w:before="0" w:after="0"/>
        <w:ind w:left="0" w:right="0" w:firstLine="708"/>
        <w:jc w:val="center"/>
        <w:rPr>
          <w:rFonts w:ascii="Times New Roman" w:hAnsi="Times New Roman"/>
          <w:b/>
          <w:b/>
          <w:bCs/>
          <w:sz w:val="32"/>
          <w:szCs w:val="32"/>
        </w:rPr>
      </w:pPr>
      <w:r>
        <w:rPr>
          <w:rFonts w:cs="Times New Roman" w:ascii="Times New Roman" w:hAnsi="Times New Roman"/>
          <w:i/>
          <w:sz w:val="28"/>
          <w:szCs w:val="28"/>
        </w:rPr>
        <w:t>Тюменского района Тюменской области,</w:t>
      </w:r>
    </w:p>
    <w:p>
      <w:pPr>
        <w:pStyle w:val="Normal"/>
        <w:spacing w:lineRule="auto" w:line="240"/>
        <w:jc w:val="center"/>
        <w:rPr>
          <w:rFonts w:ascii="Times New Roman" w:hAnsi="Times New Roman"/>
          <w:b/>
          <w:b/>
          <w:bCs/>
          <w:sz w:val="32"/>
          <w:szCs w:val="32"/>
        </w:rPr>
      </w:pPr>
      <w:r>
        <w:rPr>
          <w:rFonts w:cs="Times New Roman" w:ascii="Times New Roman" w:hAnsi="Times New Roman"/>
          <w:i/>
          <w:sz w:val="28"/>
          <w:szCs w:val="28"/>
        </w:rPr>
        <w:t>п. Богандинский)</w:t>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cs="Times New Roman"/>
        </w:rPr>
      </w:pPr>
      <w:r>
        <w:rPr>
          <w:rFonts w:cs="Times New Roman" w:ascii="Times New Roman" w:hAnsi="Times New Roman"/>
        </w:rPr>
      </w:r>
    </w:p>
    <w:p>
      <w:pPr>
        <w:pStyle w:val="Normal"/>
        <w:spacing w:lineRule="auto" w:line="240"/>
        <w:jc w:val="center"/>
        <w:rPr>
          <w:rFonts w:ascii="Times New Roman" w:hAnsi="Times New Roman"/>
          <w:b/>
          <w:b/>
          <w:bCs/>
          <w:sz w:val="32"/>
          <w:szCs w:val="32"/>
        </w:rPr>
      </w:pPr>
      <w:r>
        <w:rPr>
          <w:rFonts w:ascii="Times New Roman" w:hAnsi="Times New Roman"/>
          <w:b/>
          <w:bCs/>
          <w:sz w:val="32"/>
          <w:szCs w:val="32"/>
        </w:rPr>
      </w:r>
    </w:p>
    <w:p>
      <w:pPr>
        <w:pStyle w:val="Normal"/>
        <w:jc w:val="center"/>
        <w:rPr>
          <w:rFonts w:ascii="Times New Roman" w:hAnsi="Times New Roman" w:cs="Times New Roman"/>
          <w:b/>
          <w:b/>
          <w:sz w:val="32"/>
          <w:szCs w:val="32"/>
        </w:rPr>
      </w:pPr>
      <w:r>
        <w:rPr>
          <w:rFonts w:cs="Times New Roman" w:ascii="Times New Roman" w:hAnsi="Times New Roman"/>
          <w:b/>
          <w:sz w:val="32"/>
          <w:szCs w:val="32"/>
        </w:rPr>
      </w:r>
    </w:p>
    <w:p>
      <w:pPr>
        <w:pStyle w:val="Normal"/>
        <w:jc w:val="center"/>
        <w:rPr>
          <w:rFonts w:ascii="Times New Roman" w:hAnsi="Times New Roman" w:cs="Times New Roman"/>
          <w:b/>
          <w:b/>
          <w:sz w:val="32"/>
          <w:szCs w:val="32"/>
        </w:rPr>
      </w:pPr>
      <w:r>
        <w:rPr>
          <w:rFonts w:cs="Times New Roman" w:ascii="Times New Roman" w:hAnsi="Times New Roman"/>
          <w:b/>
          <w:sz w:val="32"/>
          <w:szCs w:val="32"/>
        </w:rPr>
      </w:r>
    </w:p>
    <w:p>
      <w:pPr>
        <w:pStyle w:val="Normal"/>
        <w:rPr>
          <w:b/>
          <w:b/>
          <w:bCs/>
        </w:rPr>
      </w:pPr>
      <w:r>
        <w:rPr>
          <w:rFonts w:cs="Times New Roman" w:ascii="Times New Roman" w:hAnsi="Times New Roman"/>
          <w:b/>
          <w:bCs/>
          <w:sz w:val="28"/>
          <w:szCs w:val="28"/>
        </w:rPr>
        <w:t>Категории детей с нарушенным слухом</w:t>
      </w:r>
    </w:p>
    <w:p>
      <w:pPr>
        <w:pStyle w:val="Normal"/>
        <w:rPr>
          <w:rFonts w:ascii="Times New Roman" w:hAnsi="Times New Roman" w:cs="Times New Roman"/>
          <w:sz w:val="28"/>
          <w:szCs w:val="28"/>
        </w:rPr>
      </w:pPr>
      <w:r>
        <w:rPr>
          <w:rFonts w:cs="Times New Roman" w:ascii="Times New Roman" w:hAnsi="Times New Roman"/>
          <w:sz w:val="28"/>
          <w:szCs w:val="28"/>
        </w:rPr>
        <w:t>Дети с нарушенным слухом – это разнородная группа по следующим показателям:</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характер снижения слуха (кондуктивная и сенсоневральная тугоухость);</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время наступления нарушения (прелингвальная, постлингвальная);</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наличие или отсутствие дополнительных отклонений в развитии;</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время обнаружения снижения слуха и начала медицинской и педагогической реабилитации (до 1 года, до 3 лет, до 5 лет и после 5 лет);</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 xml:space="preserve">характер слухопротезирования (слуховые аппараты или кохлеарная имплантация); </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 xml:space="preserve">уровень речевого развития. </w:t>
      </w:r>
    </w:p>
    <w:p>
      <w:pPr>
        <w:pStyle w:val="ListParagraph"/>
        <w:numPr>
          <w:ilvl w:val="0"/>
          <w:numId w:val="6"/>
        </w:numPr>
        <w:rPr>
          <w:rFonts w:ascii="Times New Roman" w:hAnsi="Times New Roman" w:cs="Times New Roman"/>
          <w:sz w:val="28"/>
          <w:szCs w:val="28"/>
        </w:rPr>
      </w:pPr>
      <w:r>
        <w:rPr>
          <w:rFonts w:cs="Times New Roman" w:ascii="Times New Roman" w:hAnsi="Times New Roman"/>
          <w:sz w:val="28"/>
          <w:szCs w:val="28"/>
        </w:rPr>
        <w:t>степень нарушения  слуха (тугоухость и глухота)</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Normal"/>
        <w:ind w:firstLine="360"/>
        <w:rPr>
          <w:rFonts w:ascii="Times New Roman" w:hAnsi="Times New Roman" w:cs="Times New Roman"/>
          <w:sz w:val="28"/>
          <w:szCs w:val="28"/>
        </w:rPr>
      </w:pPr>
      <w:r>
        <w:rPr>
          <w:rFonts w:cs="Times New Roman" w:ascii="Times New Roman" w:hAnsi="Times New Roman"/>
          <w:b w:val="false"/>
          <w:bCs w:val="false"/>
          <w:sz w:val="28"/>
          <w:szCs w:val="28"/>
        </w:rPr>
        <w:t>Тугоухость</w:t>
      </w:r>
      <w:r>
        <w:rPr>
          <w:rFonts w:cs="Times New Roman" w:ascii="Times New Roman" w:hAnsi="Times New Roman"/>
          <w:sz w:val="28"/>
          <w:szCs w:val="28"/>
        </w:rPr>
        <w:t xml:space="preserve">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Детей с тугоухостью называют слабослышащими детьми. Слабослышащие дети должны обязательно носить СА. Порядок использования СА определяется врачом-сурдологом и сурдопедагогом. Слабослышащие дети могут в минимальной степени самостоятельно накапливать словарный запас и овладевать устной речью.  Однако для полноценного развития этих детей необходимы специальные коррекционно-развивающие занятия с сурдопедагогом. </w:t>
      </w:r>
    </w:p>
    <w:p>
      <w:pPr>
        <w:pStyle w:val="Normal"/>
        <w:rPr>
          <w:rFonts w:ascii="Times New Roman" w:hAnsi="Times New Roman" w:cs="Times New Roman"/>
          <w:sz w:val="28"/>
          <w:szCs w:val="28"/>
        </w:rPr>
      </w:pPr>
      <w:r>
        <w:rPr>
          <w:rFonts w:cs="Times New Roman" w:ascii="Times New Roman" w:hAnsi="Times New Roman"/>
          <w:sz w:val="28"/>
          <w:szCs w:val="28"/>
        </w:rPr>
        <w:t xml:space="preserve">В педагогике слабослышащие дети  делятся на две категории: </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слабослышащие дети, обладающие развитой речью с небольшими ее недостатками; </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слабослышащие дети с глубоким речевым недоразвитием. </w:t>
      </w:r>
    </w:p>
    <w:p>
      <w:pPr>
        <w:pStyle w:val="Normal"/>
        <w:rPr>
          <w:rFonts w:ascii="Times New Roman" w:hAnsi="Times New Roman" w:cs="Times New Roman"/>
          <w:sz w:val="28"/>
          <w:szCs w:val="28"/>
        </w:rPr>
      </w:pPr>
      <w:r>
        <w:rPr>
          <w:rFonts w:cs="Times New Roman" w:ascii="Times New Roman" w:hAnsi="Times New Roman"/>
          <w:b w:val="false"/>
          <w:bCs w:val="false"/>
          <w:sz w:val="28"/>
          <w:szCs w:val="28"/>
        </w:rPr>
        <w:t>Глухота</w:t>
      </w:r>
      <w:r>
        <w:rPr>
          <w:rFonts w:cs="Times New Roman" w:ascii="Times New Roman" w:hAnsi="Times New Roman"/>
          <w:b/>
          <w:sz w:val="28"/>
          <w:szCs w:val="28"/>
        </w:rPr>
        <w:t xml:space="preserve"> - </w:t>
      </w:r>
      <w:r>
        <w:rPr>
          <w:rFonts w:cs="Times New Roman" w:ascii="Times New Roman" w:hAnsi="Times New Roman"/>
          <w:sz w:val="28"/>
          <w:szCs w:val="28"/>
        </w:rPr>
        <w:t xml:space="preserve">наиболее резкая степень поражения слуха, при которой разборчивое восприятие речи становится невозможным. </w:t>
      </w:r>
    </w:p>
    <w:p>
      <w:pPr>
        <w:pStyle w:val="Normal"/>
        <w:rPr>
          <w:rFonts w:ascii="Times New Roman" w:hAnsi="Times New Roman" w:cs="Times New Roman"/>
          <w:sz w:val="28"/>
          <w:szCs w:val="28"/>
        </w:rPr>
      </w:pPr>
      <w:r>
        <w:rPr>
          <w:rFonts w:cs="Times New Roman" w:ascii="Times New Roman" w:hAnsi="Times New Roman"/>
          <w:sz w:val="28"/>
          <w:szCs w:val="28"/>
        </w:rPr>
        <w:t>Глухие дети – это дети с глубоким, стойким двусторонним нарушением слуха, приобретенным в детстве или врожденным.</w:t>
      </w:r>
    </w:p>
    <w:p>
      <w:pPr>
        <w:pStyle w:val="Normal"/>
        <w:rPr>
          <w:rFonts w:ascii="Times New Roman" w:hAnsi="Times New Roman" w:cs="Times New Roman"/>
          <w:sz w:val="28"/>
          <w:szCs w:val="28"/>
        </w:rPr>
      </w:pPr>
      <w:r>
        <w:rPr>
          <w:rFonts w:cs="Times New Roman" w:ascii="Times New Roman" w:hAnsi="Times New Roman"/>
          <w:sz w:val="28"/>
          <w:szCs w:val="28"/>
        </w:rPr>
        <w:t xml:space="preserve">Даже при использовании СА или КИ глухие дети испытывают трудности в восприятии и понимании речи окружающих. </w:t>
      </w:r>
    </w:p>
    <w:p>
      <w:pPr>
        <w:pStyle w:val="Normal"/>
        <w:rPr>
          <w:rFonts w:ascii="Times New Roman" w:hAnsi="Times New Roman" w:cs="Times New Roman"/>
          <w:sz w:val="28"/>
          <w:szCs w:val="28"/>
        </w:rPr>
      </w:pPr>
      <w:r>
        <w:rPr>
          <w:rFonts w:cs="Times New Roman" w:ascii="Times New Roman" w:hAnsi="Times New Roman"/>
          <w:sz w:val="28"/>
          <w:szCs w:val="28"/>
        </w:rPr>
        <w:t xml:space="preserve">Устная речь этих детей самостоятельно не развивается, поэтому они должны быть включены в длительную систематическую коррекционную работу. Основные направления этой работы: развитие речи, развитие слухового восприятия, формирование произношения. </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Среди глухих, рано потерявших слух, есть дети, которые совсем не приобрели  речевых навыков или утратили их. </w:t>
      </w:r>
    </w:p>
    <w:p>
      <w:pPr>
        <w:pStyle w:val="Normal"/>
        <w:rPr>
          <w:rFonts w:ascii="Times New Roman" w:hAnsi="Times New Roman" w:cs="Times New Roman"/>
          <w:sz w:val="28"/>
          <w:szCs w:val="28"/>
        </w:rPr>
      </w:pPr>
      <w:r>
        <w:rPr>
          <w:rFonts w:cs="Times New Roman" w:ascii="Times New Roman" w:hAnsi="Times New Roman"/>
          <w:sz w:val="28"/>
          <w:szCs w:val="28"/>
        </w:rPr>
        <w:t xml:space="preserve">Глухие дети делятся на две категории: </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глухие без речи (ранооглохшие);</w:t>
      </w:r>
    </w:p>
    <w:p>
      <w:pPr>
        <w:pStyle w:val="Normal"/>
        <w:rPr>
          <w:rFonts w:ascii="Times New Roman" w:hAnsi="Times New Roman" w:cs="Times New Roman"/>
          <w:sz w:val="28"/>
          <w:szCs w:val="28"/>
        </w:rPr>
      </w:pPr>
      <w:r>
        <w:rPr>
          <w:rFonts w:cs="Times New Roman" w:ascii="Times New Roman" w:hAnsi="Times New Roman"/>
          <w:sz w:val="28"/>
          <w:szCs w:val="28"/>
        </w:rPr>
        <w:t xml:space="preserve"> • </w:t>
      </w:r>
      <w:r>
        <w:rPr>
          <w:rFonts w:cs="Times New Roman" w:ascii="Times New Roman" w:hAnsi="Times New Roman"/>
          <w:sz w:val="28"/>
          <w:szCs w:val="28"/>
        </w:rPr>
        <w:t xml:space="preserve">глухие, сохранившие речь (позднооглохшие). </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0"/>
        </w:numPr>
        <w:ind w:left="0" w:hanging="0"/>
        <w:rPr>
          <w:b/>
          <w:b/>
          <w:bCs/>
          <w:i w:val="false"/>
          <w:i w:val="false"/>
          <w:iCs w:val="false"/>
        </w:rPr>
      </w:pPr>
      <w:r>
        <w:rPr>
          <w:rFonts w:cs="Times New Roman" w:ascii="Times New Roman" w:hAnsi="Times New Roman"/>
          <w:b/>
          <w:bCs/>
          <w:i w:val="false"/>
          <w:iCs w:val="false"/>
          <w:sz w:val="28"/>
          <w:szCs w:val="28"/>
        </w:rPr>
        <w:t>Влияние нарушения слуха на речевое развитие</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Нарушение слухового восприятия и влечет за собой нарушение речевого развития. Ребенок может не понимать обращенную к нему речь, объяснения учителя, окружающую его речь, он может не понимать прочитанного текста. Он подчас оказывается лишенным возможности выразить даже самую элементарную мысль. Степень развития речи зависит  от степени нарушения слуха, от времени возникновения дефекта, от организации коррекционной работы. </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Самое незначительное понижение слуха, возникшее в очень раннем возрасте, может привести к задержке развития речи, к ее дефектному развитию, и в то же время частичное снижение слуха, возникшее после 3 лет, может оставить речь в значительной мере сохранной. Степень развития речи зависит, кроме того, в большой степени от тех педагогических условий, в какие ребенок с нарушением слуха был поставлен после возникновения слухового дефекта. Если для ребенка, только что потерявшего слух, создаются специальные педагогические условия в детском саду, специальном учреждении или дома, если его рано обеспечивают звукоусиливающей аппаратурой, исправляют ошибки, допускаемые им в речи, ведут беседы, используя доступный ему словарь, то речь его, естественно, развивается лучше. Уровень речевого развития ребенка с нарушением слуха зависит также от его индивидуальных особенностей. Более активные, живые, общительные дети говорят лучше, чем вялые и замкнутые. Важно помнить, что формирование слухового восприятия находится в тесной связи с уровнем развития речи. Чем богаче речь, тем легче ее восприятие. </w:t>
      </w:r>
    </w:p>
    <w:p>
      <w:pPr>
        <w:pStyle w:val="Normal"/>
        <w:rPr>
          <w:i w:val="false"/>
          <w:i w:val="false"/>
          <w:iCs w:val="false"/>
        </w:rPr>
      </w:pPr>
      <w:r>
        <w:rPr>
          <w:rFonts w:cs="Times New Roman" w:ascii="Times New Roman" w:hAnsi="Times New Roman"/>
          <w:b/>
          <w:i w:val="false"/>
          <w:iCs w:val="false"/>
          <w:sz w:val="28"/>
          <w:szCs w:val="28"/>
        </w:rPr>
        <w:t>Особенности устной речи</w:t>
      </w:r>
    </w:p>
    <w:p>
      <w:pPr>
        <w:pStyle w:val="Normal"/>
        <w:ind w:firstLine="708"/>
        <w:rPr>
          <w:rFonts w:ascii="Times New Roman" w:hAnsi="Times New Roman" w:cs="Times New Roman"/>
          <w:sz w:val="28"/>
          <w:szCs w:val="28"/>
        </w:rPr>
      </w:pPr>
      <w:r>
        <w:rPr>
          <w:rFonts w:cs="Times New Roman" w:ascii="Times New Roman" w:hAnsi="Times New Roman"/>
          <w:sz w:val="28"/>
          <w:szCs w:val="28"/>
        </w:rPr>
        <w:t>Людям с нарушенным слухом свойственны изменения голоса. Он может быть слишком высоким (вплоть до фальцета) или низким, гнусавым, приглушенным, слабо изменяющимся  по высоте, силе, тембру. Существует закономерность: чем сильнее нарушен слух, тем больше нарушен голос. Глухие, как правило, стесняются говорить вслух, видя негативную реакцию на свою речь.</w:t>
      </w:r>
    </w:p>
    <w:p>
      <w:pPr>
        <w:pStyle w:val="Normal"/>
        <w:rPr>
          <w:i w:val="false"/>
          <w:i w:val="false"/>
          <w:iCs w:val="false"/>
        </w:rPr>
      </w:pPr>
      <w:r>
        <w:rPr>
          <w:rFonts w:cs="Times New Roman" w:ascii="Times New Roman" w:hAnsi="Times New Roman"/>
          <w:b/>
          <w:i w:val="false"/>
          <w:iCs w:val="false"/>
          <w:sz w:val="28"/>
          <w:szCs w:val="28"/>
        </w:rPr>
        <w:t>Особенности восприятия  звуков и речи</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Полная глухота встречается редко. Чаще всего сохраняются остатки слуха, позволяющие воспринимать отдельные звуки речи и некоторые хорошо знакомые слова, которые произносятся у самого уха. Низкочастотные звуки, такие как гудок паровоза, барабан, стук, большинство глухих людей слышат гораздо лучше. У слабослышащих и имплантированных людей возможности восприятия бытовых и природных шумов шире и разнообразнее. Но даже если человек с нарушенным слухом слышит, как тикают часы на стене, он при этом может испытывать большие трудности в различении чужой речи. Нередко так бывает у детей  не прошедших специальный курс реабилитационной работы. </w:t>
      </w:r>
    </w:p>
    <w:p>
      <w:pPr>
        <w:pStyle w:val="Normal"/>
        <w:ind w:firstLine="708"/>
        <w:rPr>
          <w:rFonts w:ascii="Times New Roman" w:hAnsi="Times New Roman" w:cs="Times New Roman"/>
          <w:sz w:val="28"/>
          <w:szCs w:val="28"/>
        </w:rPr>
      </w:pPr>
      <w:r>
        <w:rPr>
          <w:rFonts w:cs="Times New Roman" w:ascii="Times New Roman" w:hAnsi="Times New Roman"/>
          <w:sz w:val="28"/>
          <w:szCs w:val="28"/>
        </w:rPr>
        <w:t>Лучше воспринимаются звуки нормальной громкости. Чересчур громкие звуки, крик могут вызвать болезненные ощущения. В таком случае ребенок морщится, закрывает уши руками. Это связано с дискомфортом в ухе, а не с нежеланием общаться и слушать собеседника.</w:t>
      </w:r>
    </w:p>
    <w:p>
      <w:pPr>
        <w:pStyle w:val="Normal"/>
        <w:ind w:firstLine="708"/>
        <w:rPr>
          <w:rFonts w:ascii="Times New Roman" w:hAnsi="Times New Roman" w:cs="Times New Roman"/>
          <w:sz w:val="28"/>
          <w:szCs w:val="28"/>
        </w:rPr>
      </w:pPr>
      <w:r>
        <w:rPr>
          <w:rFonts w:cs="Times New Roman" w:ascii="Times New Roman" w:hAnsi="Times New Roman"/>
          <w:sz w:val="28"/>
          <w:szCs w:val="28"/>
        </w:rPr>
        <w:t>Точность понимания речи детьми с нарушенным слухом зависит от умения удерживать внимание, задавать уточняющие вопросы, от уровня развития смысловой догадки, когда из «услышанных» фрагментов по контексту мысленно достраивается вся фраза.  Поэтому если речь связана с текущей ситуацией, ребенку с нарушенным слухом легче понять контекст и смысл сказанного. А вот отвлеченный рассказ о том,  что было раньше или будет позже, понять ему будет гораздо сложнее. Точное восприятие (т.е. способность дословно повторить высказывание) не является гарантией того, что глухой или слабослышащий человек все правильно понял.</w:t>
      </w:r>
    </w:p>
    <w:p>
      <w:pPr>
        <w:pStyle w:val="Normal"/>
        <w:jc w:val="center"/>
        <w:rPr>
          <w:rFonts w:ascii="Times New Roman" w:hAnsi="Times New Roman" w:cs="Times New Roman"/>
          <w:b/>
          <w:b/>
          <w:sz w:val="32"/>
          <w:szCs w:val="32"/>
        </w:rPr>
      </w:pPr>
      <w:r>
        <w:rPr>
          <w:rFonts w:cs="Times New Roman" w:ascii="Times New Roman" w:hAnsi="Times New Roman"/>
          <w:b/>
          <w:sz w:val="32"/>
          <w:szCs w:val="32"/>
        </w:rPr>
      </w:r>
    </w:p>
    <w:p>
      <w:pPr>
        <w:pStyle w:val="ListParagraph"/>
        <w:numPr>
          <w:ilvl w:val="0"/>
          <w:numId w:val="0"/>
        </w:numPr>
        <w:ind w:left="0" w:hanging="0"/>
        <w:rPr>
          <w:rFonts w:ascii="Times New Roman" w:hAnsi="Times New Roman" w:cs="Times New Roman"/>
          <w:b/>
          <w:b/>
          <w:sz w:val="28"/>
          <w:szCs w:val="28"/>
        </w:rPr>
      </w:pPr>
      <w:r>
        <w:rPr>
          <w:rFonts w:cs="Times New Roman" w:ascii="Times New Roman" w:hAnsi="Times New Roman"/>
          <w:b/>
          <w:sz w:val="28"/>
          <w:szCs w:val="28"/>
        </w:rPr>
        <w:t>Слухопротезирование и кохлеарное имплантирование</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Для коррекции нарушенного слуха используется слухопротезирование или кохлеарное имплантирование. </w:t>
      </w:r>
    </w:p>
    <w:p>
      <w:pPr>
        <w:pStyle w:val="Normal"/>
        <w:ind w:firstLine="708"/>
        <w:rPr>
          <w:rFonts w:ascii="Times New Roman" w:hAnsi="Times New Roman" w:cs="Times New Roman"/>
          <w:sz w:val="28"/>
          <w:szCs w:val="28"/>
        </w:rPr>
      </w:pPr>
      <w:r>
        <w:rPr>
          <w:rFonts w:cs="Times New Roman" w:ascii="Times New Roman" w:hAnsi="Times New Roman"/>
          <w:b/>
          <w:sz w:val="28"/>
          <w:szCs w:val="28"/>
        </w:rPr>
        <w:t>Слухопротезирование</w:t>
      </w:r>
      <w:r>
        <w:rPr>
          <w:rFonts w:cs="Times New Roman" w:ascii="Times New Roman" w:hAnsi="Times New Roman"/>
          <w:sz w:val="28"/>
          <w:szCs w:val="28"/>
        </w:rPr>
        <w:t xml:space="preserve"> – процесс подбора и настройки ИСА, который осуществляет врач-сурдолог совместно с сурдопедагогом. ИСА – это электроакустическое устройство, позволяющее усиливать и обрабатывать звуки окружающего мира. </w:t>
      </w:r>
    </w:p>
    <w:p>
      <w:pPr>
        <w:pStyle w:val="Normal"/>
        <w:ind w:firstLine="708"/>
        <w:rPr>
          <w:rFonts w:ascii="Times New Roman" w:hAnsi="Times New Roman" w:cs="Times New Roman"/>
          <w:sz w:val="28"/>
          <w:szCs w:val="28"/>
        </w:rPr>
      </w:pPr>
      <w:r>
        <w:rPr>
          <w:rFonts w:cs="Times New Roman" w:ascii="Times New Roman" w:hAnsi="Times New Roman"/>
          <w:sz w:val="28"/>
          <w:szCs w:val="28"/>
        </w:rPr>
        <w:t>Ребенок должен носить СА постоянно. Это обязательное условие для успешного обучения и общения. Если аппараты подобраны и настроены правильно, то их постоянное использование не вызывает у ребенка дискомфорта.</w:t>
      </w:r>
    </w:p>
    <w:p>
      <w:pPr>
        <w:pStyle w:val="Normal"/>
        <w:ind w:firstLine="708"/>
        <w:rPr>
          <w:rFonts w:ascii="Times New Roman" w:hAnsi="Times New Roman" w:cs="Times New Roman"/>
          <w:sz w:val="28"/>
          <w:szCs w:val="28"/>
        </w:rPr>
      </w:pPr>
      <w:r>
        <w:rPr>
          <w:rFonts w:cs="Times New Roman" w:ascii="Times New Roman" w:hAnsi="Times New Roman"/>
          <w:b/>
          <w:sz w:val="28"/>
          <w:szCs w:val="28"/>
        </w:rPr>
        <w:t xml:space="preserve">Кохлеарное имплантирование – </w:t>
      </w:r>
      <w:r>
        <w:rPr>
          <w:rFonts w:cs="Times New Roman" w:ascii="Times New Roman" w:hAnsi="Times New Roman"/>
          <w:sz w:val="28"/>
          <w:szCs w:val="28"/>
        </w:rPr>
        <w:t xml:space="preserve">современный способ коррекции слуха – это система мероприятий (диагностика, операция, подключение и настройка речевого процессора, реабилитация). </w:t>
      </w:r>
    </w:p>
    <w:p>
      <w:pPr>
        <w:pStyle w:val="Normal"/>
        <w:ind w:firstLine="708"/>
        <w:rPr>
          <w:rFonts w:ascii="Times New Roman" w:hAnsi="Times New Roman" w:cs="Times New Roman"/>
          <w:sz w:val="28"/>
          <w:szCs w:val="28"/>
        </w:rPr>
      </w:pPr>
      <w:r>
        <w:rPr>
          <w:rFonts w:cs="Times New Roman" w:ascii="Times New Roman" w:hAnsi="Times New Roman"/>
          <w:sz w:val="28"/>
          <w:szCs w:val="28"/>
        </w:rPr>
        <w:t>СА/КИ не являются «очками» для слуха, сразу корректирующими слух человека и формирующими речь. Ребенку нужны специальные  систематические и длительные занятия с сурдопедагогом по развитию слухового восприятия и речи.</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Правила ухода за СА и КИ </w:t>
      </w:r>
    </w:p>
    <w:p>
      <w:pPr>
        <w:pStyle w:val="ListParagraph"/>
        <w:numPr>
          <w:ilvl w:val="0"/>
          <w:numId w:val="5"/>
        </w:numPr>
        <w:rPr>
          <w:rFonts w:ascii="Times New Roman" w:hAnsi="Times New Roman" w:cs="Times New Roman"/>
          <w:sz w:val="28"/>
          <w:szCs w:val="28"/>
        </w:rPr>
      </w:pPr>
      <w:r>
        <w:rPr>
          <w:rFonts w:cs="Times New Roman" w:ascii="Times New Roman" w:hAnsi="Times New Roman"/>
          <w:sz w:val="28"/>
          <w:szCs w:val="28"/>
        </w:rPr>
        <w:t>СА/КИ необходимо предохранять от влаги, ударов, пыли.</w:t>
      </w:r>
    </w:p>
    <w:p>
      <w:pPr>
        <w:pStyle w:val="ListParagraph"/>
        <w:numPr>
          <w:ilvl w:val="0"/>
          <w:numId w:val="5"/>
        </w:numPr>
        <w:rPr>
          <w:rFonts w:ascii="Times New Roman" w:hAnsi="Times New Roman" w:cs="Times New Roman"/>
          <w:sz w:val="28"/>
          <w:szCs w:val="28"/>
        </w:rPr>
      </w:pPr>
      <w:r>
        <w:rPr>
          <w:rFonts w:cs="Times New Roman" w:ascii="Times New Roman" w:hAnsi="Times New Roman"/>
          <w:sz w:val="28"/>
          <w:szCs w:val="28"/>
        </w:rPr>
        <w:t>Беречь голову от ударов.</w:t>
      </w:r>
    </w:p>
    <w:p>
      <w:pPr>
        <w:pStyle w:val="ListParagraph"/>
        <w:numPr>
          <w:ilvl w:val="0"/>
          <w:numId w:val="5"/>
        </w:numPr>
        <w:rPr>
          <w:rFonts w:ascii="Times New Roman" w:hAnsi="Times New Roman" w:cs="Times New Roman"/>
          <w:sz w:val="28"/>
          <w:szCs w:val="28"/>
        </w:rPr>
      </w:pPr>
      <w:r>
        <w:rPr>
          <w:rFonts w:cs="Times New Roman" w:ascii="Times New Roman" w:hAnsi="Times New Roman"/>
          <w:sz w:val="28"/>
          <w:szCs w:val="28"/>
        </w:rPr>
        <w:t>При занятии спортом избегать контактных видов спорта (можно защищать голову шлемом).</w:t>
      </w:r>
    </w:p>
    <w:p>
      <w:pPr>
        <w:pStyle w:val="ListParagraph"/>
        <w:numPr>
          <w:ilvl w:val="0"/>
          <w:numId w:val="5"/>
        </w:numPr>
        <w:rPr>
          <w:rFonts w:ascii="Times New Roman" w:hAnsi="Times New Roman" w:cs="Times New Roman"/>
          <w:sz w:val="28"/>
          <w:szCs w:val="28"/>
        </w:rPr>
      </w:pPr>
      <w:r>
        <w:rPr>
          <w:rFonts w:cs="Times New Roman" w:ascii="Times New Roman" w:hAnsi="Times New Roman"/>
          <w:sz w:val="28"/>
          <w:szCs w:val="28"/>
        </w:rPr>
        <w:t>Во время занятий необходимо хорошо закрепить процессор КИ с помощью ушного вкладыша, шнурка с клипсой, прикрепляемого к одежде, банданы. Это не позволит КИ упасть на пол.</w:t>
      </w:r>
    </w:p>
    <w:p>
      <w:pPr>
        <w:pStyle w:val="ListParagraph"/>
        <w:numPr>
          <w:ilvl w:val="0"/>
          <w:numId w:val="5"/>
        </w:numPr>
        <w:rPr>
          <w:rFonts w:ascii="Times New Roman" w:hAnsi="Times New Roman" w:cs="Times New Roman"/>
          <w:sz w:val="28"/>
          <w:szCs w:val="28"/>
        </w:rPr>
      </w:pPr>
      <w:r>
        <w:rPr>
          <w:rFonts w:cs="Times New Roman" w:ascii="Times New Roman" w:hAnsi="Times New Roman"/>
          <w:sz w:val="28"/>
          <w:szCs w:val="28"/>
        </w:rPr>
        <w:t xml:space="preserve">Ребенок с КИ не должен прикасаться к экрану компьютера (электростатический разряд может стереть программу процессора. </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32"/>
          <w:szCs w:val="32"/>
        </w:rPr>
      </w:pPr>
      <w:r>
        <w:rPr>
          <w:rFonts w:cs="Times New Roman" w:ascii="Times New Roman" w:hAnsi="Times New Roman"/>
          <w:b/>
          <w:sz w:val="32"/>
          <w:szCs w:val="32"/>
        </w:rPr>
      </w:r>
    </w:p>
    <w:p>
      <w:pPr>
        <w:pStyle w:val="Normal"/>
        <w:rPr>
          <w:rFonts w:ascii="Times New Roman" w:hAnsi="Times New Roman" w:cs="Times New Roman"/>
          <w:b/>
          <w:b/>
          <w:sz w:val="28"/>
          <w:szCs w:val="28"/>
        </w:rPr>
      </w:pPr>
      <w:r>
        <w:rPr>
          <w:rFonts w:cs="Times New Roman" w:ascii="Times New Roman" w:hAnsi="Times New Roman"/>
          <w:b/>
          <w:sz w:val="28"/>
          <w:szCs w:val="28"/>
        </w:rPr>
        <w:t>Проблемы ребенка с нарушенным слухом при обучении в общеобразовательной школе</w:t>
      </w:r>
    </w:p>
    <w:p>
      <w:pPr>
        <w:pStyle w:val="ListParagraph"/>
        <w:numPr>
          <w:ilvl w:val="0"/>
          <w:numId w:val="0"/>
        </w:numPr>
        <w:ind w:left="0" w:hanging="0"/>
        <w:rPr>
          <w:b w:val="false"/>
          <w:b w:val="false"/>
          <w:bCs w:val="false"/>
          <w:sz w:val="28"/>
          <w:szCs w:val="28"/>
        </w:rPr>
      </w:pPr>
      <w:r>
        <w:rPr>
          <w:rFonts w:cs="Times New Roman" w:ascii="Times New Roman" w:hAnsi="Times New Roman"/>
          <w:b w:val="false"/>
          <w:bCs w:val="false"/>
          <w:sz w:val="28"/>
          <w:szCs w:val="28"/>
        </w:rPr>
        <w:tab/>
        <w:t>Проблема ребенка с нарушенным слухом при обучении в общеобразовательной школе состоит в том, что ему трудно воспринимать и понимать речь учителя в классе и речь других учеников.</w:t>
      </w:r>
    </w:p>
    <w:p>
      <w:pPr>
        <w:pStyle w:val="Normal"/>
        <w:ind w:hanging="0"/>
        <w:rPr>
          <w:b w:val="false"/>
          <w:b w:val="false"/>
          <w:bCs w:val="false"/>
        </w:rPr>
      </w:pPr>
      <w:r>
        <w:rPr>
          <w:rFonts w:cs="Times New Roman" w:ascii="Times New Roman" w:hAnsi="Times New Roman"/>
          <w:b w:val="false"/>
          <w:bCs w:val="false"/>
          <w:sz w:val="28"/>
          <w:szCs w:val="28"/>
        </w:rPr>
        <w:tab/>
        <w:t>Дети с нарушенным слухом воспринимают речь окружающих тремя способами: слухо-зрительно, на слух, зрительно.</w:t>
      </w:r>
    </w:p>
    <w:p>
      <w:pPr>
        <w:pStyle w:val="Normal"/>
        <w:ind w:hanging="0"/>
        <w:rPr>
          <w:b w:val="false"/>
          <w:b w:val="false"/>
          <w:bCs w:val="false"/>
        </w:rPr>
      </w:pPr>
      <w:r>
        <w:rPr>
          <w:rFonts w:cs="Times New Roman" w:ascii="Times New Roman" w:hAnsi="Times New Roman"/>
          <w:b w:val="false"/>
          <w:bCs w:val="false"/>
          <w:sz w:val="28"/>
          <w:szCs w:val="28"/>
        </w:rPr>
        <w:tab/>
      </w:r>
      <w:r>
        <w:rPr>
          <w:rFonts w:cs="Times New Roman" w:ascii="Times New Roman" w:hAnsi="Times New Roman"/>
          <w:b/>
          <w:bCs/>
          <w:sz w:val="28"/>
          <w:szCs w:val="28"/>
        </w:rPr>
        <w:t>Слухо-зрительное восприятие устной речи</w:t>
      </w:r>
      <w:r>
        <w:rPr>
          <w:rFonts w:cs="Times New Roman" w:ascii="Times New Roman" w:hAnsi="Times New Roman"/>
          <w:b w:val="false"/>
          <w:bCs w:val="false"/>
          <w:sz w:val="28"/>
          <w:szCs w:val="28"/>
        </w:rPr>
        <w:t xml:space="preserve"> – основное для детей с нарушенным слухом, осуществляется, когда они видят лицо, губы говорящего и слышат его с помощью СА. Такой способ восприятия речи позволяет глухому/слабослышащему ребенку наиболее полно принимать информацию, что необходимо учитывать при проведении занятий, уроков и внеклассных мероприятий. </w:t>
      </w:r>
    </w:p>
    <w:p>
      <w:pPr>
        <w:pStyle w:val="Normal"/>
        <w:ind w:hanging="0"/>
        <w:rPr>
          <w:rFonts w:ascii="Times New Roman" w:hAnsi="Times New Roman" w:cs="Times New Roman"/>
          <w:sz w:val="28"/>
          <w:szCs w:val="28"/>
        </w:rPr>
      </w:pPr>
      <w:r>
        <w:rPr>
          <w:rFonts w:cs="Times New Roman" w:ascii="Times New Roman" w:hAnsi="Times New Roman"/>
          <w:b/>
          <w:sz w:val="28"/>
          <w:szCs w:val="28"/>
        </w:rPr>
        <w:tab/>
        <w:t xml:space="preserve">Слуховое восприятие – </w:t>
      </w:r>
      <w:r>
        <w:rPr>
          <w:rFonts w:cs="Times New Roman" w:ascii="Times New Roman" w:hAnsi="Times New Roman"/>
          <w:sz w:val="28"/>
          <w:szCs w:val="28"/>
        </w:rPr>
        <w:t>ребенок воспринимает речь, не глядя на собеседника, опираясь на возможности слухового анализатора. Такой способ доступен детям с незначительной степенью снижения слуха и имплантированным, которые прошли курс специальных коррекционно-развивающих занятий со специалистами. Для обученных детей с тяжелой степенью нарушения слуха, которые постоянно пользуются СА/КИ, такое восприятие возможно, но требует от них значительных усилий, поэтому не рекомендуется для частого применения педагогом в классе.</w:t>
      </w:r>
    </w:p>
    <w:p>
      <w:pPr>
        <w:pStyle w:val="Normal"/>
        <w:ind w:hanging="0"/>
        <w:rPr>
          <w:rFonts w:ascii="Times New Roman" w:hAnsi="Times New Roman" w:cs="Times New Roman"/>
          <w:sz w:val="28"/>
          <w:szCs w:val="28"/>
        </w:rPr>
      </w:pPr>
      <w:r>
        <w:rPr>
          <w:rFonts w:cs="Times New Roman" w:ascii="Times New Roman" w:hAnsi="Times New Roman"/>
          <w:b/>
          <w:sz w:val="28"/>
          <w:szCs w:val="28"/>
        </w:rPr>
        <w:tab/>
        <w:t>Зрительное  –</w:t>
      </w:r>
      <w:r>
        <w:rPr>
          <w:rFonts w:cs="Times New Roman" w:ascii="Times New Roman" w:hAnsi="Times New Roman"/>
          <w:sz w:val="28"/>
          <w:szCs w:val="28"/>
        </w:rPr>
        <w:t xml:space="preserve"> восприятие и понимание речи по артикуляции собеседника, без опоры на слух сейчас практически не используется . Такое восприятие детьми речи собеседника затруднено, так как не все звуки можно «увидеть» по губам (например , звуки М,П,Б для ребенка «выглядят» одинаково и различить их можно только при «подключении слуха»). </w:t>
      </w:r>
    </w:p>
    <w:p>
      <w:pPr>
        <w:pStyle w:val="Normal"/>
        <w:ind w:left="360" w:hanging="0"/>
        <w:rPr>
          <w:rFonts w:ascii="Times New Roman" w:hAnsi="Times New Roman" w:cs="Times New Roman"/>
          <w:b/>
          <w:b/>
          <w:sz w:val="28"/>
          <w:szCs w:val="28"/>
        </w:rPr>
      </w:pPr>
      <w:r>
        <w:rPr>
          <w:rFonts w:cs="Times New Roman" w:ascii="Times New Roman" w:hAnsi="Times New Roman"/>
          <w:b/>
          <w:sz w:val="28"/>
          <w:szCs w:val="28"/>
        </w:rPr>
        <w:t>Причины непонимания речи детьми с нарушенным слухом</w:t>
      </w:r>
    </w:p>
    <w:p>
      <w:pPr>
        <w:pStyle w:val="Normal"/>
        <w:ind w:hanging="0"/>
        <w:rPr>
          <w:rFonts w:ascii="Times New Roman" w:hAnsi="Times New Roman" w:cs="Times New Roman"/>
          <w:sz w:val="28"/>
          <w:szCs w:val="28"/>
        </w:rPr>
      </w:pPr>
      <w:r>
        <w:rPr>
          <w:rFonts w:cs="Times New Roman" w:ascii="Times New Roman" w:hAnsi="Times New Roman"/>
          <w:b/>
          <w:i/>
          <w:sz w:val="28"/>
          <w:szCs w:val="28"/>
        </w:rPr>
        <w:tab/>
      </w:r>
      <w:r>
        <w:rPr>
          <w:rFonts w:cs="Times New Roman" w:ascii="Times New Roman" w:hAnsi="Times New Roman"/>
          <w:b/>
          <w:bCs/>
          <w:i/>
          <w:sz w:val="28"/>
          <w:szCs w:val="28"/>
        </w:rPr>
        <w:t>Особенности анатомического строения</w:t>
      </w:r>
      <w:r>
        <w:rPr>
          <w:rFonts w:cs="Times New Roman" w:ascii="Times New Roman" w:hAnsi="Times New Roman"/>
          <w:b/>
          <w:bCs/>
          <w:sz w:val="28"/>
          <w:szCs w:val="28"/>
        </w:rPr>
        <w:t xml:space="preserve"> </w:t>
      </w:r>
      <w:r>
        <w:rPr>
          <w:rFonts w:cs="Times New Roman" w:ascii="Times New Roman" w:hAnsi="Times New Roman"/>
          <w:sz w:val="28"/>
          <w:szCs w:val="28"/>
        </w:rPr>
        <w:t>органов артикуляции говорящего человека (узкие губы, особенности прикуса, усы, борода, яркая помада).</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Специфика продуцирования речи</w:t>
      </w:r>
      <w:r>
        <w:rPr>
          <w:rFonts w:cs="Times New Roman" w:ascii="Times New Roman" w:hAnsi="Times New Roman"/>
          <w:b/>
          <w:sz w:val="28"/>
          <w:szCs w:val="28"/>
        </w:rPr>
        <w:t xml:space="preserve"> – </w:t>
      </w:r>
      <w:r>
        <w:rPr>
          <w:rFonts w:cs="Times New Roman" w:ascii="Times New Roman" w:hAnsi="Times New Roman"/>
          <w:sz w:val="28"/>
          <w:szCs w:val="28"/>
        </w:rPr>
        <w:t xml:space="preserve">нечеткая, быстрая речь и т.д. </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Особенности слуховых возможностей –</w:t>
      </w:r>
      <w:r>
        <w:rPr>
          <w:rFonts w:cs="Times New Roman" w:ascii="Times New Roman" w:hAnsi="Times New Roman"/>
          <w:sz w:val="28"/>
          <w:szCs w:val="28"/>
        </w:rPr>
        <w:t xml:space="preserve"> неисправность СА/КИ, неправильная настройка СА и КИ.</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Расстояние.</w:t>
      </w:r>
      <w:r>
        <w:rPr>
          <w:rFonts w:cs="Times New Roman" w:ascii="Times New Roman" w:hAnsi="Times New Roman"/>
          <w:sz w:val="28"/>
          <w:szCs w:val="28"/>
        </w:rPr>
        <w:t xml:space="preserve"> Уровень звука уменьшается с удалением от источника звука, поэтому ребенок, сидящий даже на 2-3 парте в классе слышит речь учителя в среднем на 20 % тише. Уменьшение уровня звука узнавание знакомых слов, усвоение новых слов и понятий, восприятие окончаний слов. В результате ему трудно понимать речь учителя, особенно, если он не видит лица.</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Направленность звука.</w:t>
      </w:r>
      <w:r>
        <w:rPr>
          <w:rFonts w:cs="Times New Roman" w:ascii="Times New Roman" w:hAnsi="Times New Roman"/>
          <w:b/>
          <w:sz w:val="28"/>
          <w:szCs w:val="28"/>
        </w:rPr>
        <w:t xml:space="preserve"> </w:t>
      </w:r>
      <w:r>
        <w:rPr>
          <w:rFonts w:cs="Times New Roman" w:ascii="Times New Roman" w:hAnsi="Times New Roman"/>
          <w:sz w:val="28"/>
          <w:szCs w:val="28"/>
        </w:rPr>
        <w:t>Если учитель стоит спиной к классу или находится за спиной ученика, то громкость его речи, воспринимаемой ребенком, уменьшается и соответствует увеличению расстояния в два раза. При таком уровне звука речи согласные и окончания звучат неразборчиво. Если ребенок носит один КИ, то он также значительно хуже понимает речь, если говорящий находится со стороны неимплантированного уха.</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Шум.</w:t>
      </w:r>
      <w:r>
        <w:rPr>
          <w:rFonts w:cs="Times New Roman" w:ascii="Times New Roman" w:hAnsi="Times New Roman"/>
          <w:b/>
          <w:sz w:val="28"/>
          <w:szCs w:val="28"/>
        </w:rPr>
        <w:t xml:space="preserve"> </w:t>
      </w:r>
      <w:r>
        <w:rPr>
          <w:rFonts w:cs="Times New Roman" w:ascii="Times New Roman" w:hAnsi="Times New Roman"/>
          <w:sz w:val="28"/>
          <w:szCs w:val="28"/>
        </w:rPr>
        <w:t>В обычном классе достаточно шумно. Все эти шумы маскируют речь учителя  и мешают ее восприятию. Если ребенок сидит далеко от учителя, то влияние окружающего шума на восприятие речи учеником усиливается, так как уровень звука речи на расстоянии уменьшается, а уровень шума нет.</w:t>
      </w:r>
    </w:p>
    <w:p>
      <w:pPr>
        <w:pStyle w:val="Normal"/>
        <w:ind w:left="360" w:firstLine="348"/>
        <w:rPr>
          <w:rFonts w:ascii="Times New Roman" w:hAnsi="Times New Roman" w:cs="Times New Roman"/>
          <w:sz w:val="28"/>
          <w:szCs w:val="28"/>
        </w:rPr>
      </w:pPr>
      <w:r>
        <w:rPr>
          <w:rFonts w:cs="Times New Roman" w:ascii="Times New Roman" w:hAnsi="Times New Roman"/>
          <w:b/>
          <w:i/>
          <w:sz w:val="28"/>
          <w:szCs w:val="28"/>
        </w:rPr>
        <w:t>Реверберация.</w:t>
      </w:r>
      <w:r>
        <w:rPr>
          <w:rFonts w:cs="Times New Roman" w:ascii="Times New Roman" w:hAnsi="Times New Roman"/>
          <w:b/>
          <w:sz w:val="28"/>
          <w:szCs w:val="28"/>
        </w:rPr>
        <w:t xml:space="preserve"> </w:t>
      </w:r>
      <w:r>
        <w:rPr>
          <w:rFonts w:cs="Times New Roman" w:ascii="Times New Roman" w:hAnsi="Times New Roman"/>
          <w:sz w:val="28"/>
          <w:szCs w:val="28"/>
        </w:rPr>
        <w:t>В закрытом помещении звук, достигающий поверхностей стен, потолка и пола, частично ими отражается. Степень отражения зависит от материала и конструкции поверхностей стен и потолка. Гладкие твердые поверхности лучше отражают звук, чем поверхности стен и пола, сделанные из пористых материалов или покрытые тканью. Отраженный звук накладывается на исходящий звук, маскируя и искажая его. В результате реверберации восприятие речи нарушается. Для восприятия речи при реверберации и в шуме важно взаимодействие правого и левого уха – бинауральный слух. Многие дети используют только один КИ, поэтому им трудно слушать и понимать речь в таких условиях.</w:t>
      </w:r>
    </w:p>
    <w:p>
      <w:pPr>
        <w:pStyle w:val="Normal"/>
        <w:ind w:left="360" w:firstLine="348"/>
        <w:rPr>
          <w:b w:val="false"/>
          <w:b w:val="false"/>
          <w:bCs w:val="false"/>
        </w:rPr>
      </w:pPr>
      <w:r>
        <w:rPr>
          <w:rFonts w:cs="Times New Roman" w:ascii="Times New Roman" w:hAnsi="Times New Roman"/>
          <w:b w:val="false"/>
          <w:bCs w:val="false"/>
          <w:i/>
          <w:sz w:val="28"/>
          <w:szCs w:val="28"/>
        </w:rPr>
        <w:t>КИ и СА передают звуковую информацию не так четко, как нормально работающее ухо.</w:t>
      </w:r>
    </w:p>
    <w:p>
      <w:pPr>
        <w:pStyle w:val="Normal"/>
        <w:ind w:firstLine="420"/>
        <w:rPr>
          <w:rFonts w:ascii="Times New Roman" w:hAnsi="Times New Roman" w:cs="Times New Roman"/>
          <w:sz w:val="28"/>
          <w:szCs w:val="28"/>
        </w:rPr>
      </w:pPr>
      <w:r>
        <w:rPr>
          <w:rFonts w:cs="Times New Roman" w:ascii="Times New Roman" w:hAnsi="Times New Roman"/>
          <w:b/>
          <w:i/>
          <w:sz w:val="28"/>
          <w:szCs w:val="28"/>
        </w:rPr>
        <w:t xml:space="preserve">Ограниченность житейского и социального опыта ребенка с нарушенным слухом – </w:t>
      </w:r>
      <w:r>
        <w:rPr>
          <w:rFonts w:cs="Times New Roman" w:ascii="Times New Roman" w:hAnsi="Times New Roman"/>
          <w:sz w:val="28"/>
          <w:szCs w:val="28"/>
        </w:rPr>
        <w:t>недостаточная жизненная осведомленность влияет на понимание сообщения, вопроса и т.д.</w:t>
      </w:r>
    </w:p>
    <w:p>
      <w:pPr>
        <w:pStyle w:val="Normal"/>
        <w:jc w:val="center"/>
        <w:rPr>
          <w:rFonts w:ascii="Times New Roman" w:hAnsi="Times New Roman" w:cs="Times New Roman"/>
          <w:b/>
          <w:b/>
          <w:sz w:val="32"/>
          <w:szCs w:val="32"/>
        </w:rPr>
      </w:pPr>
      <w:r>
        <w:rPr>
          <w:rFonts w:cs="Times New Roman" w:ascii="Times New Roman" w:hAnsi="Times New Roman"/>
          <w:b/>
          <w:sz w:val="32"/>
          <w:szCs w:val="32"/>
        </w:rPr>
      </w:r>
    </w:p>
    <w:p>
      <w:pPr>
        <w:pStyle w:val="Normal"/>
        <w:rPr>
          <w:rFonts w:ascii="Times New Roman" w:hAnsi="Times New Roman" w:cs="Times New Roman"/>
          <w:b/>
          <w:b/>
          <w:sz w:val="28"/>
          <w:szCs w:val="28"/>
        </w:rPr>
      </w:pPr>
      <w:r>
        <w:rPr>
          <w:rFonts w:cs="Times New Roman" w:ascii="Times New Roman" w:hAnsi="Times New Roman"/>
          <w:b/>
          <w:sz w:val="28"/>
          <w:szCs w:val="28"/>
        </w:rPr>
        <w:t>Условия, облегчающие ребенку с нарушениями слуха понимать речь учителя</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В помещении отсутствуют фоновые шумы или они сведены к минимуму.</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В помещении стены и пол покрыты материалами, поглощающими звук.</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Ученики говорят по одному и не перебивают друг друга.</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Учитель дает инструкцию ребенку, когда в классе тихо.</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Учитель говорит чётко, не быстро, не длинными предложениями.</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Информация для ученика точно (понятно) сформулирована и произнесена голосом достаточной громкости.</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Обращаясь к ученику или давая ему задание, учитель сначала называет ребенка по имени.</w:t>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Учитель использует наглядный материал при объяснении темы урока.</w:t>
      </w:r>
    </w:p>
    <w:p>
      <w:pPr>
        <w:pStyle w:val="ListParagraph"/>
        <w:numPr>
          <w:ilvl w:val="0"/>
          <w:numId w:val="1"/>
        </w:numPr>
        <w:rPr>
          <w:rFonts w:ascii="Times New Roman" w:hAnsi="Times New Roman" w:cs="Times New Roman"/>
          <w:sz w:val="28"/>
          <w:szCs w:val="28"/>
        </w:rPr>
      </w:pPr>
      <w:r>
        <w:rPr>
          <w:rFonts w:cs="Times New Roman" w:ascii="Times New Roman" w:hAnsi="Times New Roman"/>
          <w:b/>
          <w:i/>
          <w:sz w:val="28"/>
          <w:szCs w:val="28"/>
        </w:rPr>
        <w:t xml:space="preserve"> </w:t>
      </w:r>
      <w:r>
        <w:rPr>
          <w:rFonts w:cs="Times New Roman" w:ascii="Times New Roman" w:hAnsi="Times New Roman"/>
          <w:sz w:val="28"/>
          <w:szCs w:val="28"/>
          <w:lang w:val="en-US"/>
        </w:rPr>
        <w:t>FM</w:t>
      </w:r>
      <w:r>
        <w:rPr>
          <w:rFonts w:cs="Times New Roman" w:ascii="Times New Roman" w:hAnsi="Times New Roman"/>
          <w:sz w:val="28"/>
          <w:szCs w:val="28"/>
        </w:rPr>
        <w:t xml:space="preserve">-системы -звукоусиливающие системы, использующие беспроводную технологию передачи звука. Передавая речь прямо в ухо, они помогают устранить негативное влияние шумового окружения. </w:t>
        <w:br/>
        <w:t xml:space="preserve">С </w:t>
      </w:r>
      <w:r>
        <w:rPr>
          <w:rFonts w:cs="Times New Roman" w:ascii="Times New Roman" w:hAnsi="Times New Roman"/>
          <w:sz w:val="28"/>
          <w:szCs w:val="28"/>
          <w:lang w:val="en-US"/>
        </w:rPr>
        <w:t>FM</w:t>
      </w:r>
      <w:r>
        <w:rPr>
          <w:rFonts w:cs="Times New Roman" w:ascii="Times New Roman" w:hAnsi="Times New Roman"/>
          <w:sz w:val="28"/>
          <w:szCs w:val="28"/>
        </w:rPr>
        <w:t>-системой учитель может свободно передвигаться по классу.</w:t>
      </w:r>
    </w:p>
    <w:p>
      <w:pPr>
        <w:pStyle w:val="ListParagraph"/>
        <w:ind w:left="114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европейских странах использование </w:t>
      </w:r>
      <w:r>
        <w:rPr>
          <w:rFonts w:cs="Times New Roman" w:ascii="Times New Roman" w:hAnsi="Times New Roman"/>
          <w:sz w:val="28"/>
          <w:szCs w:val="28"/>
          <w:lang w:val="en-US"/>
        </w:rPr>
        <w:t>FM</w:t>
      </w:r>
      <w:r>
        <w:rPr>
          <w:rFonts w:cs="Times New Roman" w:ascii="Times New Roman" w:hAnsi="Times New Roman"/>
          <w:sz w:val="28"/>
          <w:szCs w:val="28"/>
        </w:rPr>
        <w:t xml:space="preserve">-системы является обязательным.       </w:t>
      </w:r>
    </w:p>
    <w:p>
      <w:pPr>
        <w:pStyle w:val="ListParagraph"/>
        <w:ind w:left="1140" w:hanging="0"/>
        <w:rPr>
          <w:rFonts w:ascii="Times New Roman" w:hAnsi="Times New Roman" w:cs="Times New Roman"/>
          <w:sz w:val="28"/>
          <w:szCs w:val="28"/>
        </w:rPr>
      </w:pPr>
      <w:r>
        <w:rPr>
          <w:rFonts w:cs="Times New Roman" w:ascii="Times New Roman" w:hAnsi="Times New Roman"/>
          <w:sz w:val="28"/>
          <w:szCs w:val="28"/>
        </w:rPr>
        <w:t>FM-технологии – эффективный инструмент, который помогает людям с потерей слуха преодолевать основные трудности понимания речи: шум, дистанцию и реверберацию.</w:t>
      </w:r>
      <w:r>
        <w:rPr>
          <w:rStyle w:val="Appleconvertedspace"/>
          <w:rFonts w:cs="Times New Roman" w:ascii="Times New Roman" w:hAnsi="Times New Roman"/>
          <w:sz w:val="28"/>
          <w:szCs w:val="28"/>
        </w:rPr>
        <w:t> </w:t>
      </w:r>
    </w:p>
    <w:p>
      <w:pPr>
        <w:pStyle w:val="ListParagraph"/>
        <w:ind w:left="1140" w:hanging="0"/>
        <w:jc w:val="center"/>
        <w:rPr>
          <w:rFonts w:ascii="Times New Roman" w:hAnsi="Times New Roman" w:cs="Times New Roman"/>
          <w:b/>
          <w:b/>
          <w:sz w:val="32"/>
          <w:szCs w:val="32"/>
        </w:rPr>
      </w:pPr>
      <w:r>
        <w:rPr>
          <w:rFonts w:cs="Times New Roman" w:ascii="Times New Roman" w:hAnsi="Times New Roman"/>
          <w:b/>
          <w:sz w:val="32"/>
          <w:szCs w:val="32"/>
        </w:rPr>
      </w:r>
    </w:p>
    <w:p>
      <w:pPr>
        <w:pStyle w:val="ListParagraph"/>
        <w:ind w:left="720" w:hanging="0"/>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0"/>
        </w:numPr>
        <w:ind w:left="0" w:hanging="0"/>
        <w:rPr>
          <w:rFonts w:ascii="Times New Roman" w:hAnsi="Times New Roman" w:cs="Times New Roman"/>
          <w:b/>
          <w:b/>
          <w:sz w:val="28"/>
          <w:szCs w:val="28"/>
        </w:rPr>
      </w:pPr>
      <w:r>
        <w:rPr>
          <w:rFonts w:cs="Times New Roman" w:ascii="Times New Roman" w:hAnsi="Times New Roman"/>
          <w:b/>
          <w:sz w:val="28"/>
          <w:szCs w:val="28"/>
        </w:rPr>
        <w:t>Особенности детей с нарушенным слухом в развитии познавательной и личностной сфере</w:t>
      </w:r>
    </w:p>
    <w:p>
      <w:pPr>
        <w:pStyle w:val="Normal"/>
        <w:rPr>
          <w:rFonts w:ascii="Times New Roman" w:hAnsi="Times New Roman" w:cs="Times New Roman"/>
          <w:sz w:val="28"/>
          <w:szCs w:val="28"/>
        </w:rPr>
      </w:pPr>
      <w:r>
        <w:rPr>
          <w:rFonts w:cs="Times New Roman" w:ascii="Times New Roman" w:hAnsi="Times New Roman"/>
          <w:b/>
          <w:sz w:val="28"/>
          <w:szCs w:val="28"/>
        </w:rPr>
        <w:tab/>
        <w:t xml:space="preserve">Внимание </w:t>
      </w:r>
      <w:r>
        <w:rPr>
          <w:rFonts w:cs="Times New Roman" w:ascii="Times New Roman" w:hAnsi="Times New Roman"/>
          <w:sz w:val="28"/>
          <w:szCs w:val="28"/>
        </w:rPr>
        <w:t xml:space="preserve">- сниженный объем внимания, низкий темп переключения внимания, меньшая устойчивость внимания приводят к тому, что  ребенку с нарушенным слухом требуется определенное время для окончания одного учебного действия и перехода к  другому. Следовательно, возникает большая утомляемость, так как получение информации происходит на слухо-зрительной основе. В отличие от слышащего школьника, который в течение урока при чтении опирается на зрительный анализатор, при объяснении материала на слуховой анализатор, ребенок с нарушением слуха постоянно задействует оба анализатора. Глухой/слабослышащий ученик испытывает серьезные затруднения в распределении внимания и не может одновременно слушать и писать. </w:t>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sz w:val="28"/>
          <w:szCs w:val="28"/>
        </w:rPr>
        <w:t xml:space="preserve">Память – </w:t>
      </w:r>
      <w:r>
        <w:rPr>
          <w:rFonts w:cs="Times New Roman" w:ascii="Times New Roman" w:hAnsi="Times New Roman"/>
          <w:sz w:val="28"/>
          <w:szCs w:val="28"/>
        </w:rPr>
        <w:t xml:space="preserve">преобладание образной памяти над словесной, меньший объем памяти. Ребенку требуется гораздо больше времени на запоминаеи учебного материала, при этом достаточно часто преобладает механическое, а не осмысленное запоминание. </w:t>
      </w:r>
    </w:p>
    <w:p>
      <w:pPr>
        <w:pStyle w:val="Normal"/>
        <w:ind w:firstLine="708"/>
        <w:rPr>
          <w:rFonts w:ascii="Times New Roman" w:hAnsi="Times New Roman" w:cs="Times New Roman"/>
          <w:sz w:val="28"/>
          <w:szCs w:val="28"/>
        </w:rPr>
      </w:pPr>
      <w:r>
        <w:rPr>
          <w:rFonts w:cs="Times New Roman" w:ascii="Times New Roman" w:hAnsi="Times New Roman"/>
          <w:b/>
          <w:sz w:val="28"/>
          <w:szCs w:val="28"/>
        </w:rPr>
        <w:t xml:space="preserve">Мышление </w:t>
      </w:r>
      <w:r>
        <w:rPr>
          <w:rFonts w:cs="Times New Roman" w:ascii="Times New Roman" w:hAnsi="Times New Roman"/>
          <w:sz w:val="28"/>
          <w:szCs w:val="28"/>
        </w:rPr>
        <w:t>– ведущая роль принадлежит наглядно-образному мышлению.</w:t>
      </w:r>
    </w:p>
    <w:p>
      <w:pPr>
        <w:pStyle w:val="Normal"/>
        <w:ind w:firstLine="708"/>
        <w:rPr>
          <w:rFonts w:ascii="Times New Roman" w:hAnsi="Times New Roman" w:cs="Times New Roman"/>
          <w:sz w:val="28"/>
          <w:szCs w:val="28"/>
        </w:rPr>
      </w:pPr>
      <w:r>
        <w:rPr>
          <w:rFonts w:cs="Times New Roman" w:ascii="Times New Roman" w:hAnsi="Times New Roman"/>
          <w:b/>
          <w:sz w:val="28"/>
          <w:szCs w:val="28"/>
        </w:rPr>
        <w:t xml:space="preserve">Эмоциональная сфера – </w:t>
      </w:r>
      <w:r>
        <w:rPr>
          <w:rFonts w:cs="Times New Roman" w:ascii="Times New Roman" w:hAnsi="Times New Roman"/>
          <w:sz w:val="28"/>
          <w:szCs w:val="28"/>
        </w:rPr>
        <w:t>непонимание и трудности различения эмоциональных проявлений окружающих в конкретных ситуациях, в том числе и в связи с ограничениями в восприятии эмоциональной окраски речи, передаваемой интонацией. Узнавание и понимание эмоций у детей с нарушенным слухом тесно связаны со зрительным восприятие мимики собеседника, что часто без слухового подкрепления приводит к ошибочному или искаженному восприятию реальной ситуации. У детей с нарушениями слуха может наблюдаться обедненность эмоциональных проявления, связанная с неумением взрослых слышащих людей вызывать маленьких детей на эмоциональное общение.</w:t>
      </w:r>
    </w:p>
    <w:p>
      <w:pPr>
        <w:pStyle w:val="Normal"/>
        <w:ind w:firstLine="708"/>
        <w:rPr>
          <w:rFonts w:ascii="Times New Roman" w:hAnsi="Times New Roman" w:cs="Times New Roman"/>
          <w:sz w:val="28"/>
          <w:szCs w:val="28"/>
        </w:rPr>
      </w:pPr>
      <w:r>
        <w:rPr>
          <w:rFonts w:cs="Times New Roman" w:ascii="Times New Roman" w:hAnsi="Times New Roman"/>
          <w:b/>
          <w:sz w:val="28"/>
          <w:szCs w:val="28"/>
        </w:rPr>
        <w:t xml:space="preserve">Личностные качества – </w:t>
      </w:r>
      <w:r>
        <w:rPr>
          <w:rFonts w:cs="Times New Roman" w:ascii="Times New Roman" w:hAnsi="Times New Roman"/>
          <w:sz w:val="28"/>
          <w:szCs w:val="28"/>
        </w:rPr>
        <w:t>наличие комплекса негативных состояний – неуверенность в себе, гипертрофированная зависимость от близкого взрослого, завышенная самооценка. Если ребенок воспитывался в пространстве стереотипов, запретов, ориентируясь на реакцию и оценку родителя, воспитателя, педагога, то этот комплекс может укрепиться. Реакция на новые обстоятельства (незнакомые здания, обстановку, незнакомых людей) может быть разной по форме, но в ее основе лежит боязнь ошибиться: - уход, отказ от общения  с незнакомым человеком – «Я не знаю, не умею, не могу», иногда капризы, «уход в себя», агрессия.</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У части детей необоснованно долго сохраняется завышенная самооценка. Это объясняется тем, что с раннего возраста они находятся  в зоне положительного оценивания своих достижений со стороны взрослого. </w:t>
      </w:r>
    </w:p>
    <w:p>
      <w:pPr>
        <w:pStyle w:val="Normal"/>
        <w:ind w:firstLine="708"/>
        <w:rPr>
          <w:rFonts w:ascii="Times New Roman" w:hAnsi="Times New Roman" w:cs="Times New Roman"/>
          <w:sz w:val="28"/>
          <w:szCs w:val="28"/>
        </w:rPr>
      </w:pPr>
      <w:r>
        <w:rPr>
          <w:rFonts w:cs="Times New Roman" w:ascii="Times New Roman" w:hAnsi="Times New Roman"/>
          <w:sz w:val="28"/>
          <w:szCs w:val="28"/>
        </w:rPr>
        <w:t>Отдельные школьники могут проявлять агрессию, обусловленную отрицательными оценками их возможностей со стороны учителя и одноклассников.</w:t>
      </w:r>
    </w:p>
    <w:p>
      <w:pPr>
        <w:pStyle w:val="Normal"/>
        <w:ind w:firstLine="708"/>
        <w:rPr>
          <w:rFonts w:ascii="Times New Roman" w:hAnsi="Times New Roman" w:cs="Times New Roman"/>
          <w:sz w:val="28"/>
          <w:szCs w:val="28"/>
        </w:rPr>
      </w:pPr>
      <w:r>
        <w:rPr>
          <w:rFonts w:cs="Times New Roman" w:ascii="Times New Roman" w:hAnsi="Times New Roman"/>
          <w:sz w:val="28"/>
          <w:szCs w:val="28"/>
        </w:rPr>
        <w:t>Глухие  и слабослышащие дети бываю менее социально зрелыми (адаптированными в обществе), чем их слышащие сверстники: замкнуты, предпочитают общение с себе подобными, уходят от общения со слышащими сверстниками из-за боязни быть неуспешными.</w:t>
      </w:r>
    </w:p>
    <w:p>
      <w:pPr>
        <w:pStyle w:val="Normal"/>
        <w:ind w:firstLine="708"/>
        <w:rPr>
          <w:rFonts w:ascii="Times New Roman" w:hAnsi="Times New Roman" w:cs="Times New Roman"/>
          <w:sz w:val="28"/>
          <w:szCs w:val="28"/>
        </w:rPr>
      </w:pPr>
      <w:r>
        <w:rPr>
          <w:rFonts w:cs="Times New Roman" w:ascii="Times New Roman" w:hAnsi="Times New Roman"/>
          <w:sz w:val="28"/>
          <w:szCs w:val="28"/>
        </w:rPr>
        <w:t>Для неслышащего ученика построить межличностные отношения особенно важно с педагогом, который является ведущим в формировании оценки одноклассников и самооценки на протяжении длительного времени, вплоть до старших классов. Приоритетное общение с учителем и ограничение взаимодействия с одноклассниками может привести к нарушению социальной коммуникации, повышенной раздражительности и невротическим реакциям.</w:t>
      </w:r>
    </w:p>
    <w:p>
      <w:pPr>
        <w:pStyle w:val="Normal"/>
        <w:rPr>
          <w:rFonts w:ascii="Times New Roman" w:hAnsi="Times New Roman" w:cs="Times New Roman"/>
          <w:sz w:val="28"/>
          <w:szCs w:val="28"/>
        </w:rPr>
      </w:pPr>
      <w:r>
        <w:rPr>
          <w:rFonts w:cs="Times New Roman" w:ascii="Times New Roman" w:hAnsi="Times New Roman"/>
          <w:sz w:val="28"/>
          <w:szCs w:val="28"/>
        </w:rPr>
        <w:tab/>
        <w:t>Учитель общеобразовательной школы, начиная работать с глухими/слабослышащими учениками, должен помнить об особенностях их познавательного и личностного развития для наиболее эффективной организации образовательного процесса.</w:t>
      </w:r>
    </w:p>
    <w:p>
      <w:pPr>
        <w:pStyle w:val="ListParagraph"/>
        <w:ind w:left="1140" w:hanging="0"/>
        <w:jc w:val="center"/>
        <w:rPr>
          <w:rFonts w:ascii="Times New Roman" w:hAnsi="Times New Roman" w:cs="Times New Roman"/>
          <w:b/>
          <w:b/>
          <w:sz w:val="32"/>
          <w:szCs w:val="32"/>
        </w:rPr>
      </w:pPr>
      <w:r>
        <w:rPr>
          <w:rFonts w:cs="Times New Roman" w:ascii="Times New Roman" w:hAnsi="Times New Roman"/>
          <w:b/>
          <w:sz w:val="32"/>
          <w:szCs w:val="32"/>
        </w:rPr>
      </w:r>
    </w:p>
    <w:p>
      <w:pPr>
        <w:pStyle w:val="ListParagraph"/>
        <w:numPr>
          <w:ilvl w:val="0"/>
          <w:numId w:val="0"/>
        </w:numPr>
        <w:ind w:left="0" w:hanging="0"/>
        <w:rPr>
          <w:rFonts w:ascii="Times New Roman" w:hAnsi="Times New Roman" w:cs="Times New Roman"/>
          <w:b/>
          <w:b/>
          <w:sz w:val="28"/>
          <w:szCs w:val="28"/>
        </w:rPr>
      </w:pPr>
      <w:r>
        <w:rPr>
          <w:rFonts w:cs="Times New Roman" w:ascii="Times New Roman" w:hAnsi="Times New Roman"/>
          <w:b/>
          <w:sz w:val="28"/>
          <w:szCs w:val="28"/>
        </w:rPr>
        <w:t>Глухие и слабослышащие дети имеют особые образовательные потребности:</w:t>
      </w:r>
    </w:p>
    <w:p>
      <w:pPr>
        <w:pStyle w:val="ListParagraph"/>
        <w:ind w:left="1428" w:hanging="0"/>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Развитие и использование остаточного слуха</w:t>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Обучение слухо-зрительному и слуховому восприятию речи и различным формам коммуникации</w:t>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Развитие всех сторон речи и восполнение недостатка знаний об окружающем мире</w:t>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Формирование социальной компетентности и навыков поведения в инклюзивном образовательном пространстве</w:t>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Развитие потребностно - мотивационной и эмоционально-волевой сферы</w:t>
      </w:r>
    </w:p>
    <w:p>
      <w:pPr>
        <w:pStyle w:val="ListParagraph"/>
        <w:numPr>
          <w:ilvl w:val="0"/>
          <w:numId w:val="7"/>
        </w:numPr>
        <w:rPr>
          <w:rFonts w:ascii="Times New Roman" w:hAnsi="Times New Roman" w:cs="Times New Roman"/>
          <w:sz w:val="28"/>
          <w:szCs w:val="28"/>
        </w:rPr>
      </w:pPr>
      <w:r>
        <w:rPr>
          <w:rFonts w:cs="Times New Roman" w:ascii="Times New Roman" w:hAnsi="Times New Roman"/>
          <w:sz w:val="28"/>
          <w:szCs w:val="28"/>
        </w:rPr>
        <w:t>Формирование способности к максимально независимой жизни в обществе, через профессиональное самоопределение, социально-трудовую адаптацию и оптимистическую жизненную позицию</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ListParagraph"/>
        <w:ind w:left="1140" w:hanging="0"/>
        <w:jc w:val="center"/>
        <w:rPr>
          <w:rFonts w:ascii="Times New Roman" w:hAnsi="Times New Roman" w:cs="Times New Roman"/>
          <w:b/>
          <w:b/>
          <w:sz w:val="32"/>
          <w:szCs w:val="32"/>
        </w:rPr>
      </w:pPr>
      <w:r>
        <w:rPr>
          <w:rFonts w:cs="Times New Roman" w:ascii="Times New Roman" w:hAnsi="Times New Roman"/>
          <w:b/>
          <w:sz w:val="32"/>
          <w:szCs w:val="32"/>
        </w:rPr>
      </w:r>
    </w:p>
    <w:p>
      <w:pPr>
        <w:pStyle w:val="ListParagraph"/>
        <w:jc w:val="center"/>
        <w:rPr>
          <w:rFonts w:ascii="Times New Roman" w:hAnsi="Times New Roman" w:cs="Times New Roman"/>
          <w:sz w:val="28"/>
          <w:szCs w:val="28"/>
        </w:rPr>
      </w:pPr>
      <w:r>
        <w:rPr>
          <w:rFonts w:cs="Times New Roman" w:ascii="Times New Roman" w:hAnsi="Times New Roman"/>
          <w:sz w:val="28"/>
          <w:szCs w:val="28"/>
        </w:rPr>
      </w:r>
    </w:p>
    <w:p>
      <w:pPr>
        <w:pStyle w:val="Normal"/>
        <w:ind w:left="360" w:hanging="0"/>
        <w:rPr>
          <w:rFonts w:ascii="Times New Roman" w:hAnsi="Times New Roman" w:cs="Times New Roman"/>
          <w:sz w:val="28"/>
          <w:szCs w:val="28"/>
        </w:rPr>
      </w:pPr>
      <w:r>
        <w:rPr>
          <w:rFonts w:cs="Times New Roman" w:ascii="Times New Roman" w:hAnsi="Times New Roman"/>
          <w:sz w:val="28"/>
          <w:szCs w:val="28"/>
        </w:rPr>
        <w:t>Учитывая особые образовательные потребности детей с нарушениями слуха, учитель должен выполнять следующие правила:</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Сотрудничать с сурдопедагогом и родителями ребенка;</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Стимулировать полноценное взаимодействие глухого/слабослышащего ребенка с о сверстниками и способствоват наиболее полной его адаптации в детском коллективе;</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Соблюдать необходимые методические требования (месторасположение относительно ученика с нарушенным слухом; требования к речи взрослого; наличие наглядного и дидактического материала на всех этапах урока; контроль понимания ребенком заданий и инструкций для их выполнения и т.д.)</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Организовать рабочее место ученика с нарушениями слуха (подготовить его место, проверить исправность/работоспособность СА /КИ проверить индивидуальные дидактические пособия и т.д.)</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Включать слабослышащего/глухого ребенка в обучение на уроке, используя специальные методы, приемы и средства, учитывая возможности ученика и избегая гиперопеки, не задерживая при этом темп проведения урока;</w:t>
      </w:r>
    </w:p>
    <w:p>
      <w:pPr>
        <w:pStyle w:val="ListParagraph"/>
        <w:numPr>
          <w:ilvl w:val="0"/>
          <w:numId w:val="8"/>
        </w:numPr>
        <w:rPr>
          <w:rFonts w:ascii="Times New Roman" w:hAnsi="Times New Roman" w:cs="Times New Roman"/>
          <w:sz w:val="28"/>
          <w:szCs w:val="28"/>
        </w:rPr>
      </w:pPr>
      <w:r>
        <w:rPr>
          <w:rFonts w:cs="Times New Roman" w:ascii="Times New Roman" w:hAnsi="Times New Roman"/>
          <w:sz w:val="28"/>
          <w:szCs w:val="28"/>
        </w:rPr>
        <w:t>Решать ряд задач коррекционной направленности в процессе урока:</w:t>
      </w:r>
    </w:p>
    <w:p>
      <w:pPr>
        <w:pStyle w:val="ListParagraph"/>
        <w:ind w:left="1080" w:hanging="0"/>
        <w:rPr>
          <w:rFonts w:ascii="Times New Roman" w:hAnsi="Times New Roman" w:cs="Times New Roman"/>
          <w:sz w:val="28"/>
          <w:szCs w:val="28"/>
        </w:rPr>
      </w:pPr>
      <w:r>
        <w:rPr>
          <w:rFonts w:cs="Times New Roman" w:ascii="Times New Roman" w:hAnsi="Times New Roman"/>
          <w:sz w:val="28"/>
          <w:szCs w:val="28"/>
        </w:rPr>
        <w:t>стимулировать слухо-зрительное внимание, проверять понимание ребенком обращенной речи, заданий, текстов; исправлять речевые ошибки и закреплять навыки грамматически правильной речи; расширять словарный запас; развивать связную речь ученика; оказывать помощь при написании изложений, диктантов, при составлении пересказов. Учителю необходимо строить учебный процесс на основе принципа опережающего обучения.</w:t>
      </w:r>
    </w:p>
    <w:p>
      <w:pPr>
        <w:pStyle w:val="ListParagraph"/>
        <w:ind w:left="1080" w:hanging="0"/>
        <w:rPr>
          <w:rFonts w:ascii="Times New Roman" w:hAnsi="Times New Roman" w:cs="Times New Roman"/>
          <w:sz w:val="28"/>
          <w:szCs w:val="28"/>
        </w:rPr>
      </w:pPr>
      <w:r>
        <w:rPr>
          <w:rFonts w:cs="Times New Roman" w:ascii="Times New Roman" w:hAnsi="Times New Roman"/>
          <w:sz w:val="28"/>
          <w:szCs w:val="28"/>
        </w:rPr>
      </w:r>
    </w:p>
    <w:p>
      <w:pPr>
        <w:pStyle w:val="ListParagraph"/>
        <w:ind w:left="1080" w:hanging="0"/>
        <w:rPr>
          <w:sz w:val="28"/>
          <w:szCs w:val="28"/>
        </w:rPr>
      </w:pPr>
      <w:r>
        <w:rPr>
          <w:rFonts w:cs="Times New Roman" w:ascii="Times New Roman" w:hAnsi="Times New Roman"/>
          <w:b/>
          <w:sz w:val="28"/>
          <w:szCs w:val="28"/>
        </w:rPr>
        <w:t>Принцип опережающего обучения</w:t>
      </w:r>
    </w:p>
    <w:p>
      <w:pPr>
        <w:pStyle w:val="ListParagraph"/>
        <w:ind w:left="1080" w:hanging="0"/>
        <w:rPr>
          <w:rFonts w:ascii="Times New Roman" w:hAnsi="Times New Roman" w:cs="Times New Roman"/>
          <w:sz w:val="28"/>
          <w:szCs w:val="28"/>
        </w:rPr>
      </w:pPr>
      <w:r>
        <w:rPr>
          <w:rFonts w:cs="Times New Roman" w:ascii="Times New Roman" w:hAnsi="Times New Roman"/>
          <w:sz w:val="28"/>
          <w:szCs w:val="28"/>
        </w:rPr>
      </w:r>
    </w:p>
    <w:p>
      <w:pPr>
        <w:pStyle w:val="ListParagraph"/>
        <w:rPr>
          <w:rFonts w:ascii="Times New Roman" w:hAnsi="Times New Roman" w:cs="Times New Roman"/>
          <w:sz w:val="28"/>
          <w:szCs w:val="28"/>
        </w:rPr>
      </w:pPr>
      <w:r>
        <w:rPr>
          <w:rFonts w:cs="Times New Roman" w:ascii="Times New Roman" w:hAnsi="Times New Roman"/>
          <w:sz w:val="28"/>
          <w:szCs w:val="28"/>
        </w:rPr>
        <w:tab/>
        <w:t>Большинство детей с нарушениями слуха имеют ограниченный словарный запас (знание/понимание значения слов) и недостаточно сформированную систему родного языка. Такой ребенок медленнее анализирует и хуже понимает речь, процесс слушания требует от него большого напряжения, он быстро устает.  Тогда он отвлекается, перестает слушать учителя. Через какое-то время он снова готов слушать, но уже потерял нить повествования и не может усвоить материал урока.</w:t>
      </w:r>
    </w:p>
    <w:p>
      <w:pPr>
        <w:pStyle w:val="ListParagraph"/>
        <w:rPr>
          <w:rFonts w:ascii="Times New Roman" w:hAnsi="Times New Roman" w:cs="Times New Roman"/>
          <w:sz w:val="28"/>
          <w:szCs w:val="28"/>
        </w:rPr>
      </w:pPr>
      <w:r>
        <w:rPr>
          <w:rFonts w:cs="Times New Roman" w:ascii="Times New Roman" w:hAnsi="Times New Roman"/>
          <w:sz w:val="28"/>
          <w:szCs w:val="28"/>
        </w:rPr>
        <w:t>Чтобы избежать подобных ситуаций, необходимо накануне проработать с ребенком материал урока (основные термины, словосочетания и др.). Опережающее обучение помогает ребенку не только усваивать материал урока, но и включает ребенка в учебный процесс, активизирует развитие слухоречевого восприятия, памяти и словарного запаса.</w:t>
      </w:r>
    </w:p>
    <w:p>
      <w:pPr>
        <w:pStyle w:val="ListParagraph"/>
        <w:ind w:left="720" w:hanging="0"/>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b/>
          <w:sz w:val="28"/>
          <w:szCs w:val="28"/>
        </w:rPr>
      </w:pPr>
      <w:r>
        <w:rPr>
          <w:rFonts w:cs="Times New Roman" w:ascii="Times New Roman" w:hAnsi="Times New Roman"/>
          <w:b/>
          <w:sz w:val="28"/>
          <w:szCs w:val="28"/>
        </w:rPr>
        <w:t>Формирование положительного отношения к детям, имеющим нарушения слуха</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Нужно проводить специальную работу со всеми участниками образовательного процесса по формированию их готовности к взаимодействию с неслышащим учеником. Как свидетельствует опыт зарубежных и отечественных практик инклюзивного образования, отношение к глухим и слабослышащим школьникам со стороны ученического и педагогического коллектива находится на двух полюсах: жалость и полное неприятие. Очевидно, что тот и другой тип отношений формирует неадекватное взаимодействие с неслышащим учеником. </w:t>
      </w:r>
    </w:p>
    <w:p>
      <w:pPr>
        <w:pStyle w:val="Normal"/>
        <w:ind w:firstLine="708"/>
        <w:rPr>
          <w:rFonts w:ascii="Times New Roman" w:hAnsi="Times New Roman" w:cs="Times New Roman"/>
          <w:sz w:val="28"/>
          <w:szCs w:val="28"/>
        </w:rPr>
      </w:pPr>
      <w:r>
        <w:rPr>
          <w:rFonts w:cs="Times New Roman" w:ascii="Times New Roman" w:hAnsi="Times New Roman"/>
          <w:sz w:val="28"/>
          <w:szCs w:val="28"/>
        </w:rPr>
        <w:t>Опыт показывает, что для успешной интеграции ребенка с нарушениями слуха в массовой школе должна оказываться профессиональная поддержка:</w:t>
      </w:r>
    </w:p>
    <w:p>
      <w:pPr>
        <w:pStyle w:val="Normal"/>
        <w:ind w:left="78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ребенку с нарушенным слухом</w:t>
      </w:r>
      <w:r>
        <w:rPr>
          <w:rFonts w:cs="Times New Roman" w:ascii="Times New Roman" w:hAnsi="Times New Roman"/>
          <w:sz w:val="28"/>
          <w:szCs w:val="28"/>
        </w:rPr>
        <w:t xml:space="preserve"> – в развитии речи, усвоении школьной программы, во взаимодействии с учителем и одноклассниками</w:t>
      </w:r>
    </w:p>
    <w:p>
      <w:pPr>
        <w:pStyle w:val="Normal"/>
        <w:ind w:left="780" w:hanging="0"/>
        <w:rPr>
          <w:rFonts w:ascii="Times New Roman" w:hAnsi="Times New Roman" w:cs="Times New Roman"/>
          <w:sz w:val="28"/>
          <w:szCs w:val="28"/>
        </w:rPr>
      </w:pPr>
      <w:r>
        <w:rPr>
          <w:rFonts w:cs="Times New Roman" w:ascii="Times New Roman" w:hAnsi="Times New Roman"/>
          <w:b/>
          <w:i/>
          <w:sz w:val="28"/>
          <w:szCs w:val="28"/>
        </w:rPr>
        <w:t>- учителю</w:t>
      </w:r>
      <w:r>
        <w:rPr>
          <w:rFonts w:cs="Times New Roman" w:ascii="Times New Roman" w:hAnsi="Times New Roman"/>
          <w:sz w:val="28"/>
          <w:szCs w:val="28"/>
        </w:rPr>
        <w:t xml:space="preserve"> - во взаимодействии с ребенком, в обучении ребенка с нарушенным слухом</w:t>
      </w:r>
    </w:p>
    <w:p>
      <w:pPr>
        <w:pStyle w:val="Normal"/>
        <w:ind w:left="780" w:hanging="0"/>
        <w:rPr>
          <w:rFonts w:ascii="Times New Roman" w:hAnsi="Times New Roman" w:cs="Times New Roman"/>
          <w:sz w:val="28"/>
          <w:szCs w:val="28"/>
        </w:rPr>
      </w:pPr>
      <w:r>
        <w:rPr>
          <w:rFonts w:cs="Times New Roman" w:ascii="Times New Roman" w:hAnsi="Times New Roman"/>
          <w:b/>
          <w:i/>
          <w:sz w:val="28"/>
          <w:szCs w:val="28"/>
        </w:rPr>
        <w:t>- родителям ребенка</w:t>
      </w:r>
      <w:r>
        <w:rPr>
          <w:rFonts w:cs="Times New Roman" w:ascii="Times New Roman" w:hAnsi="Times New Roman"/>
          <w:sz w:val="28"/>
          <w:szCs w:val="28"/>
        </w:rPr>
        <w:t xml:space="preserve"> - в развитии речи ребенка, усвоении школьной программы, во взаимодействии с учителем и одноклассниками</w:t>
      </w:r>
    </w:p>
    <w:p>
      <w:pPr>
        <w:pStyle w:val="Normal"/>
        <w:ind w:left="78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одноклассникам ребенка с нарушенным слухом</w:t>
      </w:r>
      <w:r>
        <w:rPr>
          <w:rFonts w:cs="Times New Roman" w:ascii="Times New Roman" w:hAnsi="Times New Roman"/>
          <w:sz w:val="28"/>
          <w:szCs w:val="28"/>
        </w:rPr>
        <w:t xml:space="preserve"> – во взаимодействии с ребенком с нарушенным слухом</w:t>
      </w:r>
    </w:p>
    <w:p>
      <w:pPr>
        <w:pStyle w:val="Normal"/>
        <w:ind w:left="78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родителям одноклассников ребенка с нарушенным слухом</w:t>
      </w:r>
      <w:r>
        <w:rPr>
          <w:rFonts w:cs="Times New Roman" w:ascii="Times New Roman" w:hAnsi="Times New Roman"/>
          <w:sz w:val="28"/>
          <w:szCs w:val="28"/>
        </w:rPr>
        <w:t xml:space="preserve"> – в принятии ребенка с нарушенным слухом</w:t>
      </w:r>
    </w:p>
    <w:p>
      <w:pPr>
        <w:pStyle w:val="Normal"/>
        <w:ind w:left="780" w:hanging="0"/>
        <w:rPr>
          <w:rFonts w:ascii="Times New Roman" w:hAnsi="Times New Roman" w:cs="Times New Roman"/>
          <w:sz w:val="28"/>
          <w:szCs w:val="28"/>
        </w:rPr>
      </w:pPr>
      <w:r>
        <w:rPr>
          <w:rFonts w:cs="Times New Roman" w:ascii="Times New Roman" w:hAnsi="Times New Roman"/>
          <w:sz w:val="28"/>
          <w:szCs w:val="28"/>
        </w:rPr>
      </w:r>
    </w:p>
    <w:p>
      <w:pPr>
        <w:pStyle w:val="ListParagraph"/>
        <w:ind w:left="1140" w:hanging="0"/>
        <w:jc w:val="center"/>
        <w:rPr>
          <w:rFonts w:ascii="Times New Roman" w:hAnsi="Times New Roman" w:cs="Times New Roman"/>
          <w:b/>
          <w:b/>
          <w:sz w:val="32"/>
          <w:szCs w:val="32"/>
        </w:rPr>
      </w:pPr>
      <w:r>
        <w:rPr>
          <w:rFonts w:cs="Times New Roman" w:ascii="Times New Roman" w:hAnsi="Times New Roman"/>
          <w:b/>
          <w:sz w:val="32"/>
          <w:szCs w:val="32"/>
        </w:rPr>
      </w:r>
    </w:p>
    <w:p>
      <w:pPr>
        <w:pStyle w:val="Normal"/>
        <w:ind w:left="780" w:hanging="0"/>
        <w:jc w:val="center"/>
        <w:rPr>
          <w:rFonts w:ascii="Times New Roman" w:hAnsi="Times New Roman" w:cs="Times New Roman"/>
          <w:sz w:val="28"/>
          <w:szCs w:val="28"/>
        </w:rPr>
      </w:pPr>
      <w:r>
        <w:rPr>
          <w:rFonts w:cs="Times New Roman" w:ascii="Times New Roman" w:hAnsi="Times New Roman"/>
          <w:sz w:val="28"/>
          <w:szCs w:val="28"/>
        </w:rPr>
      </w:r>
    </w:p>
    <w:p>
      <w:pPr>
        <w:pStyle w:val="Normal"/>
        <w:rPr>
          <w:i w:val="false"/>
          <w:i w:val="false"/>
          <w:iCs w:val="false"/>
        </w:rPr>
      </w:pPr>
      <w:r>
        <w:rPr>
          <w:rFonts w:cs="Times New Roman" w:ascii="Times New Roman" w:hAnsi="Times New Roman"/>
          <w:b/>
          <w:i w:val="false"/>
          <w:iCs w:val="false"/>
          <w:sz w:val="28"/>
          <w:szCs w:val="28"/>
        </w:rPr>
        <w:t>Помощь в адаптации ребенка  с нарушенным слухом в классе</w:t>
      </w:r>
    </w:p>
    <w:p>
      <w:pPr>
        <w:pStyle w:val="Normal"/>
        <w:rPr>
          <w:rFonts w:ascii="Times New Roman" w:hAnsi="Times New Roman" w:cs="Times New Roman"/>
          <w:sz w:val="28"/>
          <w:szCs w:val="28"/>
        </w:rPr>
      </w:pPr>
      <w:r>
        <w:rPr>
          <w:rFonts w:cs="Times New Roman" w:ascii="Times New Roman" w:hAnsi="Times New Roman"/>
          <w:sz w:val="28"/>
          <w:szCs w:val="28"/>
        </w:rPr>
        <w:t>Главное – доброе отношение самого учителя к ребенку.</w:t>
      </w:r>
    </w:p>
    <w:p>
      <w:pPr>
        <w:pStyle w:val="Normal"/>
        <w:rPr>
          <w:rFonts w:ascii="Times New Roman" w:hAnsi="Times New Roman" w:cs="Times New Roman"/>
          <w:sz w:val="28"/>
          <w:szCs w:val="28"/>
        </w:rPr>
      </w:pPr>
      <w:r>
        <w:rPr>
          <w:rFonts w:cs="Times New Roman" w:ascii="Times New Roman" w:hAnsi="Times New Roman"/>
          <w:sz w:val="28"/>
          <w:szCs w:val="28"/>
        </w:rPr>
        <w:tab/>
        <w:t xml:space="preserve">Необходимо проводить постоянную работу по формированию  культуры взаимодействия школьников с ребенком с нарушенным слухом. Одноклассникам рекомендуется рассказать об основных особенностях неслышащего ученика: особенности восприятия речи, связанные с шумом,  диалогом, замедленная обработка информации и ответная реакция и т.д. </w:t>
      </w:r>
    </w:p>
    <w:p>
      <w:pPr>
        <w:pStyle w:val="Normal"/>
        <w:rPr>
          <w:rFonts w:ascii="Times New Roman" w:hAnsi="Times New Roman" w:cs="Times New Roman"/>
          <w:sz w:val="28"/>
          <w:szCs w:val="28"/>
        </w:rPr>
      </w:pPr>
      <w:r>
        <w:rPr>
          <w:rFonts w:cs="Times New Roman" w:ascii="Times New Roman" w:hAnsi="Times New Roman"/>
          <w:sz w:val="28"/>
          <w:szCs w:val="28"/>
        </w:rPr>
        <w:tab/>
        <w:t>Учитель, работая с неслышащим учеником, демонстрирует школьникам приемы и способы организации общения, побуждает одноклассников взаимодействовать с ним.</w:t>
      </w:r>
    </w:p>
    <w:p>
      <w:pPr>
        <w:pStyle w:val="Normal"/>
        <w:rPr>
          <w:rFonts w:ascii="Times New Roman" w:hAnsi="Times New Roman" w:cs="Times New Roman"/>
          <w:sz w:val="28"/>
          <w:szCs w:val="28"/>
        </w:rPr>
      </w:pPr>
      <w:r>
        <w:rPr>
          <w:rFonts w:cs="Times New Roman" w:ascii="Times New Roman" w:hAnsi="Times New Roman"/>
          <w:sz w:val="28"/>
          <w:szCs w:val="28"/>
        </w:rPr>
        <w:tab/>
        <w:t xml:space="preserve">Предлагается  создание работающей пары: ученик-партнер и ученик  с нарушенным слухом. Учитель среди учеников класса выбирает партнера для глухого/слабослышащего ребенка, который будет сидеть рядом с ним и помогать ему ориентироваться в учебном материале на уроке, взаимодействовать в процессе выполнения задания. С самого начала необходимо статус партнера сделать престижным в классе и, впоследствии, возможна смена партнеров.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Беседа с одноклассниками </w:t>
      </w:r>
    </w:p>
    <w:p>
      <w:pPr>
        <w:pStyle w:val="Normal"/>
        <w:rPr>
          <w:rFonts w:ascii="Times New Roman" w:hAnsi="Times New Roman" w:cs="Times New Roman"/>
          <w:sz w:val="28"/>
          <w:szCs w:val="28"/>
        </w:rPr>
      </w:pPr>
      <w:r>
        <w:rPr>
          <w:rFonts w:cs="Times New Roman" w:ascii="Times New Roman" w:hAnsi="Times New Roman"/>
          <w:sz w:val="28"/>
          <w:szCs w:val="28"/>
        </w:rPr>
        <w:tab/>
        <w:t>Знакомя такого ребенка с классом, учитель объясняет детям, что этот школьник очень хочет учиться с ними вместе, ему трудно слышать, когда вокруг очень шумно и когда быстро говорят, и что все вместе ребята смогут помочь ему учиться.</w:t>
      </w:r>
    </w:p>
    <w:p>
      <w:pPr>
        <w:pStyle w:val="Normal"/>
        <w:rPr>
          <w:rFonts w:ascii="Times New Roman" w:hAnsi="Times New Roman" w:cs="Times New Roman"/>
          <w:sz w:val="28"/>
          <w:szCs w:val="28"/>
        </w:rPr>
      </w:pPr>
      <w:r>
        <w:rPr>
          <w:rFonts w:cs="Times New Roman" w:ascii="Times New Roman" w:hAnsi="Times New Roman"/>
          <w:sz w:val="28"/>
          <w:szCs w:val="28"/>
        </w:rPr>
        <w:tab/>
        <w:t xml:space="preserve">Необходимо провести предварительную работу по информированию учеников об особенностях детей с нарушенным слухом. Нормально слышащие дети не всегда могут правильно воспринимать и понимать поведение неслышащих сверстников. </w:t>
      </w:r>
    </w:p>
    <w:p>
      <w:pPr>
        <w:pStyle w:val="Normal"/>
        <w:rPr>
          <w:rFonts w:ascii="Times New Roman" w:hAnsi="Times New Roman" w:cs="Times New Roman"/>
          <w:sz w:val="28"/>
          <w:szCs w:val="28"/>
        </w:rPr>
      </w:pPr>
      <w:r>
        <w:rPr>
          <w:rFonts w:cs="Times New Roman" w:ascii="Times New Roman" w:hAnsi="Times New Roman"/>
          <w:sz w:val="28"/>
          <w:szCs w:val="28"/>
        </w:rPr>
        <w:tab/>
        <w:t xml:space="preserve">Детям объясняется, что слуховая аппаратура требует бережного отношения, что она может только ограниченно компенсировать понижение слуха. </w:t>
      </w:r>
    </w:p>
    <w:p>
      <w:pPr>
        <w:pStyle w:val="Normal"/>
        <w:rPr>
          <w:rFonts w:ascii="Times New Roman" w:hAnsi="Times New Roman" w:cs="Times New Roman"/>
          <w:sz w:val="28"/>
          <w:szCs w:val="28"/>
        </w:rPr>
      </w:pPr>
      <w:r>
        <w:rPr>
          <w:rFonts w:cs="Times New Roman" w:ascii="Times New Roman" w:hAnsi="Times New Roman"/>
          <w:sz w:val="28"/>
          <w:szCs w:val="28"/>
        </w:rPr>
        <w:tab/>
        <w:t>Перед классом формулируются правила, требующие неукоснительного исполнения – соблюдение шумового режима.</w:t>
      </w:r>
    </w:p>
    <w:p>
      <w:pPr>
        <w:pStyle w:val="Normal"/>
        <w:rPr>
          <w:rFonts w:ascii="Times New Roman" w:hAnsi="Times New Roman" w:cs="Times New Roman"/>
          <w:sz w:val="28"/>
          <w:szCs w:val="28"/>
        </w:rPr>
      </w:pPr>
      <w:r>
        <w:rPr>
          <w:rFonts w:cs="Times New Roman" w:ascii="Times New Roman" w:hAnsi="Times New Roman"/>
          <w:sz w:val="28"/>
          <w:szCs w:val="28"/>
        </w:rPr>
        <w:t xml:space="preserve">Со слабослышащими сверстниками говорят четко, выразительно, избегая скороговорки, создавая условия для переспроса, для уточнения непонятого. </w:t>
      </w:r>
    </w:p>
    <w:p>
      <w:pPr>
        <w:pStyle w:val="Normal"/>
        <w:rPr>
          <w:i w:val="false"/>
          <w:i w:val="false"/>
          <w:iCs w:val="false"/>
        </w:rPr>
      </w:pPr>
      <w:r>
        <w:rPr>
          <w:rFonts w:cs="Times New Roman" w:ascii="Times New Roman" w:hAnsi="Times New Roman"/>
          <w:b/>
          <w:i w:val="false"/>
          <w:iCs w:val="false"/>
          <w:sz w:val="28"/>
          <w:szCs w:val="28"/>
        </w:rPr>
        <w:t>Советы детям при общении с ребенком с нарушенным слухом</w:t>
      </w:r>
    </w:p>
    <w:p>
      <w:pPr>
        <w:pStyle w:val="ListParagraph"/>
        <w:numPr>
          <w:ilvl w:val="0"/>
          <w:numId w:val="4"/>
        </w:numPr>
        <w:rPr>
          <w:rFonts w:ascii="Times New Roman" w:hAnsi="Times New Roman" w:cs="Times New Roman"/>
          <w:sz w:val="28"/>
          <w:szCs w:val="28"/>
        </w:rPr>
      </w:pPr>
      <w:r>
        <w:rPr>
          <w:rFonts w:cs="Times New Roman" w:ascii="Times New Roman" w:hAnsi="Times New Roman"/>
          <w:sz w:val="28"/>
          <w:szCs w:val="28"/>
        </w:rPr>
        <w:t>Когда ты говоришь с ребенком с СА или с КИ, старайся встать так, чтобы он видел твое лицо</w:t>
      </w:r>
    </w:p>
    <w:p>
      <w:pPr>
        <w:pStyle w:val="ListParagraph"/>
        <w:numPr>
          <w:ilvl w:val="0"/>
          <w:numId w:val="4"/>
        </w:numPr>
        <w:rPr>
          <w:rFonts w:ascii="Times New Roman" w:hAnsi="Times New Roman" w:cs="Times New Roman"/>
          <w:sz w:val="28"/>
          <w:szCs w:val="28"/>
        </w:rPr>
      </w:pPr>
      <w:r>
        <w:rPr>
          <w:rFonts w:cs="Times New Roman" w:ascii="Times New Roman" w:hAnsi="Times New Roman"/>
          <w:sz w:val="28"/>
          <w:szCs w:val="28"/>
        </w:rPr>
        <w:t>Вначале обратись к нему по имени</w:t>
      </w:r>
    </w:p>
    <w:p>
      <w:pPr>
        <w:pStyle w:val="ListParagraph"/>
        <w:numPr>
          <w:ilvl w:val="0"/>
          <w:numId w:val="4"/>
        </w:numPr>
        <w:rPr>
          <w:rFonts w:ascii="Times New Roman" w:hAnsi="Times New Roman" w:cs="Times New Roman"/>
          <w:sz w:val="28"/>
          <w:szCs w:val="28"/>
        </w:rPr>
      </w:pPr>
      <w:r>
        <w:rPr>
          <w:rFonts w:cs="Times New Roman" w:ascii="Times New Roman" w:hAnsi="Times New Roman"/>
          <w:sz w:val="28"/>
          <w:szCs w:val="28"/>
        </w:rPr>
        <w:t>Говори не быстро, нормальным голосом</w:t>
      </w:r>
    </w:p>
    <w:p>
      <w:pPr>
        <w:pStyle w:val="ListParagraph"/>
        <w:numPr>
          <w:ilvl w:val="0"/>
          <w:numId w:val="4"/>
        </w:numPr>
        <w:rPr>
          <w:rFonts w:ascii="Times New Roman" w:hAnsi="Times New Roman" w:cs="Times New Roman"/>
          <w:sz w:val="28"/>
          <w:szCs w:val="28"/>
        </w:rPr>
      </w:pPr>
      <w:r>
        <w:rPr>
          <w:rFonts w:cs="Times New Roman" w:ascii="Times New Roman" w:hAnsi="Times New Roman"/>
          <w:sz w:val="28"/>
          <w:szCs w:val="28"/>
        </w:rPr>
        <w:t>Если он не понял,  не надо кричать, просто повтори медленней или попробуй сказать это же немного по-другому</w:t>
      </w:r>
    </w:p>
    <w:p>
      <w:pPr>
        <w:pStyle w:val="ListParagraph"/>
        <w:numPr>
          <w:ilvl w:val="0"/>
          <w:numId w:val="4"/>
        </w:numPr>
        <w:rPr>
          <w:rFonts w:ascii="Times New Roman" w:hAnsi="Times New Roman" w:cs="Times New Roman"/>
          <w:sz w:val="28"/>
          <w:szCs w:val="28"/>
        </w:rPr>
      </w:pPr>
      <w:r>
        <w:rPr>
          <w:rFonts w:cs="Times New Roman" w:ascii="Times New Roman" w:hAnsi="Times New Roman"/>
          <w:sz w:val="28"/>
          <w:szCs w:val="28"/>
        </w:rPr>
        <w:t>Если ты не понял, что сказал ребенок с СА или КИ, попроси его повторить</w:t>
      </w:r>
    </w:p>
    <w:p>
      <w:pPr>
        <w:pStyle w:val="ListParagraph"/>
        <w:jc w:val="center"/>
        <w:rPr>
          <w:rFonts w:ascii="Times New Roman" w:hAnsi="Times New Roman" w:cs="Times New Roman"/>
          <w:b/>
          <w:b/>
          <w:sz w:val="32"/>
          <w:szCs w:val="32"/>
        </w:rPr>
      </w:pPr>
      <w:r>
        <w:rPr>
          <w:rFonts w:cs="Times New Roman" w:ascii="Times New Roman" w:hAnsi="Times New Roman"/>
          <w:b/>
          <w:sz w:val="32"/>
          <w:szCs w:val="32"/>
        </w:rPr>
      </w:r>
    </w:p>
    <w:p>
      <w:pPr>
        <w:pStyle w:val="Normal"/>
        <w:rPr>
          <w:rFonts w:ascii="Times New Roman" w:hAnsi="Times New Roman" w:cs="Times New Roman"/>
          <w:b/>
          <w:b/>
          <w:sz w:val="28"/>
          <w:szCs w:val="28"/>
        </w:rPr>
      </w:pPr>
      <w:r>
        <w:rPr>
          <w:rFonts w:cs="Times New Roman" w:ascii="Times New Roman" w:hAnsi="Times New Roman"/>
          <w:b/>
          <w:sz w:val="28"/>
          <w:szCs w:val="28"/>
        </w:rPr>
        <w:t>Работа  с родителями</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Непрерывное и компетентное участие родителей в образовательном процессе необходимо в инклюзивном обучении детей  с нарушенным слухом.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С одной стороны, многие дети интегрируются в общеобразовательную среду по желанию родителей, которые справедливо считают, что социализация детей с нарушенным слухом в нормальной общеобразовательной и социальной среде содержит огромный потенциал.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С другой стороны, это включение часто проводится взрослыми формально, без надлежащей готовности как глухих/слабослышащих детей, так и самих родителей.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В этом случае различные сложности испытывают все ученики класса, их родители, педагоги общеобразовательных учреждений.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Часть родителей обучение и воспитание своего ребенка перекладывают на школу. Такой подход оказывает негативное влияние на развитие ребенка с нарушенным слухом и сам процесс инклюзивного  образования.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Другая часть родителей, приложив огромные усилия и подготовив глухого/слабослышащего ребенка к общеобразовательной школе, завышают требования к нему, оказывают на него серьезное давление, что также негативно сказывается и на его развитии, и на обучении. </w:t>
      </w:r>
    </w:p>
    <w:p>
      <w:pPr>
        <w:pStyle w:val="ListParagraph"/>
        <w:ind w:left="0" w:firstLine="360"/>
        <w:rPr>
          <w:rFonts w:ascii="Times New Roman" w:hAnsi="Times New Roman" w:cs="Times New Roman"/>
          <w:sz w:val="28"/>
          <w:szCs w:val="28"/>
        </w:rPr>
      </w:pPr>
      <w:r>
        <w:rPr>
          <w:rFonts w:cs="Times New Roman" w:ascii="Times New Roman" w:hAnsi="Times New Roman"/>
          <w:sz w:val="28"/>
          <w:szCs w:val="28"/>
        </w:rPr>
        <w:t xml:space="preserve">Компетентная родительская поддержка должна быть направлена на преодоление трудностей ребенка в усвоении программного материала и формирование личностных качеств, позволяющих адаптироваться в любой социальной среде. </w:t>
      </w:r>
    </w:p>
    <w:p>
      <w:pPr>
        <w:pStyle w:val="ListParagraph"/>
        <w:ind w:left="0" w:hanging="0"/>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0"/>
        </w:numPr>
        <w:ind w:left="0" w:hanging="0"/>
        <w:rPr>
          <w:rFonts w:ascii="Times New Roman" w:hAnsi="Times New Roman" w:cs="Times New Roman"/>
          <w:b/>
          <w:b/>
          <w:sz w:val="28"/>
          <w:szCs w:val="28"/>
        </w:rPr>
      </w:pPr>
      <w:r>
        <w:rPr>
          <w:rFonts w:cs="Times New Roman" w:ascii="Times New Roman" w:hAnsi="Times New Roman"/>
          <w:b/>
          <w:sz w:val="28"/>
          <w:szCs w:val="28"/>
        </w:rPr>
        <w:t xml:space="preserve">При поступлении в школу побеседуйте с родителями ребенка: </w:t>
      </w:r>
    </w:p>
    <w:p>
      <w:pPr>
        <w:pStyle w:val="ListParagraph"/>
        <w:rPr>
          <w:rFonts w:ascii="Times New Roman" w:hAnsi="Times New Roman" w:cs="Times New Roman"/>
          <w:sz w:val="28"/>
          <w:szCs w:val="28"/>
        </w:rPr>
      </w:pPr>
      <w:r>
        <w:rPr>
          <w:rFonts w:cs="Times New Roman" w:ascii="Times New Roman" w:hAnsi="Times New Roman"/>
          <w:sz w:val="28"/>
          <w:szCs w:val="28"/>
        </w:rPr>
        <w:t>- степень потери слуха;</w:t>
      </w:r>
    </w:p>
    <w:p>
      <w:pPr>
        <w:pStyle w:val="ListParagraph"/>
        <w:rPr>
          <w:rFonts w:ascii="Times New Roman" w:hAnsi="Times New Roman" w:cs="Times New Roman"/>
          <w:sz w:val="28"/>
          <w:szCs w:val="28"/>
        </w:rPr>
      </w:pPr>
      <w:r>
        <w:rPr>
          <w:rFonts w:cs="Times New Roman" w:ascii="Times New Roman" w:hAnsi="Times New Roman"/>
          <w:sz w:val="28"/>
          <w:szCs w:val="28"/>
        </w:rPr>
        <w:t>- способ слухопротезирования (СА/КИ);</w:t>
      </w:r>
    </w:p>
    <w:p>
      <w:pPr>
        <w:pStyle w:val="ListParagraph"/>
        <w:rPr>
          <w:rFonts w:ascii="Times New Roman" w:hAnsi="Times New Roman" w:cs="Times New Roman"/>
          <w:sz w:val="28"/>
          <w:szCs w:val="28"/>
        </w:rPr>
      </w:pPr>
      <w:r>
        <w:rPr>
          <w:rFonts w:cs="Times New Roman" w:ascii="Times New Roman" w:hAnsi="Times New Roman"/>
          <w:sz w:val="28"/>
          <w:szCs w:val="28"/>
        </w:rPr>
        <w:t xml:space="preserve">- какая коррекционная работа проводилась и проводится с ребенком; </w:t>
      </w:r>
    </w:p>
    <w:p>
      <w:pPr>
        <w:pStyle w:val="ListParagraph"/>
        <w:rPr>
          <w:rFonts w:ascii="Times New Roman" w:hAnsi="Times New Roman" w:cs="Times New Roman"/>
          <w:sz w:val="28"/>
          <w:szCs w:val="28"/>
        </w:rPr>
      </w:pPr>
      <w:r>
        <w:rPr>
          <w:rFonts w:cs="Times New Roman" w:ascii="Times New Roman" w:hAnsi="Times New Roman"/>
          <w:sz w:val="28"/>
          <w:szCs w:val="28"/>
        </w:rPr>
        <w:t>- насколько правильно родители оценивают возможности ребенка при обучении, его сильные и слабые стороны, озвучить требования к учащемуся 1 класса;</w:t>
      </w:r>
    </w:p>
    <w:p>
      <w:pPr>
        <w:pStyle w:val="ListParagraph"/>
        <w:rPr>
          <w:rFonts w:ascii="Times New Roman" w:hAnsi="Times New Roman" w:cs="Times New Roman"/>
          <w:sz w:val="28"/>
          <w:szCs w:val="28"/>
        </w:rPr>
      </w:pPr>
      <w:r>
        <w:rPr>
          <w:rFonts w:cs="Times New Roman" w:ascii="Times New Roman" w:hAnsi="Times New Roman"/>
          <w:sz w:val="28"/>
          <w:szCs w:val="28"/>
        </w:rPr>
        <w:t>- как родители занимаются с ребенком дома.</w:t>
      </w:r>
    </w:p>
    <w:p>
      <w:pPr>
        <w:pStyle w:val="ListParagraph"/>
        <w:rPr>
          <w:rFonts w:ascii="Times New Roman" w:hAnsi="Times New Roman" w:cs="Times New Roman"/>
          <w:sz w:val="28"/>
          <w:szCs w:val="28"/>
        </w:rPr>
      </w:pPr>
      <w:r>
        <w:rPr>
          <w:rFonts w:cs="Times New Roman" w:ascii="Times New Roman" w:hAnsi="Times New Roman"/>
          <w:sz w:val="28"/>
          <w:szCs w:val="28"/>
        </w:rPr>
        <w:t>- готовы ли они работать на основе принципа опережающего обучения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начале года:</w:t>
      </w:r>
    </w:p>
    <w:p>
      <w:pPr>
        <w:pStyle w:val="ListParagraph"/>
        <w:rPr>
          <w:rFonts w:ascii="Times New Roman" w:hAnsi="Times New Roman" w:cs="Times New Roman"/>
          <w:sz w:val="28"/>
          <w:szCs w:val="28"/>
        </w:rPr>
      </w:pPr>
      <w:r>
        <w:rPr>
          <w:rFonts w:cs="Times New Roman" w:ascii="Times New Roman" w:hAnsi="Times New Roman"/>
          <w:sz w:val="28"/>
          <w:szCs w:val="28"/>
        </w:rPr>
        <w:t>- решите вопросы по ситуации замены батареек СА и КИ, безопасности СА/КИ</w:t>
      </w:r>
    </w:p>
    <w:p>
      <w:pPr>
        <w:pStyle w:val="ListParagraph"/>
        <w:rPr>
          <w:rFonts w:ascii="Times New Roman" w:hAnsi="Times New Roman" w:cs="Times New Roman"/>
          <w:sz w:val="28"/>
          <w:szCs w:val="28"/>
        </w:rPr>
      </w:pPr>
      <w:r>
        <w:rPr>
          <w:rFonts w:cs="Times New Roman" w:ascii="Times New Roman" w:hAnsi="Times New Roman"/>
          <w:sz w:val="28"/>
          <w:szCs w:val="28"/>
        </w:rPr>
        <w:t>- заведите тетрадь для опережающих занятий</w:t>
      </w:r>
    </w:p>
    <w:p>
      <w:pPr>
        <w:pStyle w:val="ListParagraph"/>
        <w:rPr>
          <w:rFonts w:ascii="Times New Roman" w:hAnsi="Times New Roman" w:cs="Times New Roman"/>
          <w:sz w:val="28"/>
          <w:szCs w:val="28"/>
        </w:rPr>
      </w:pPr>
      <w:r>
        <w:rPr>
          <w:rFonts w:cs="Times New Roman" w:ascii="Times New Roman" w:hAnsi="Times New Roman"/>
          <w:sz w:val="28"/>
          <w:szCs w:val="28"/>
        </w:rPr>
        <w:t>- какие лечебные процедуры может принимать ребенок с КИ;</w:t>
      </w:r>
    </w:p>
    <w:p>
      <w:pPr>
        <w:pStyle w:val="ListParagraph"/>
        <w:rPr>
          <w:rFonts w:ascii="Times New Roman" w:hAnsi="Times New Roman" w:cs="Times New Roman"/>
          <w:sz w:val="28"/>
          <w:szCs w:val="28"/>
        </w:rPr>
      </w:pPr>
      <w:r>
        <w:rPr>
          <w:rFonts w:cs="Times New Roman" w:ascii="Times New Roman" w:hAnsi="Times New Roman"/>
          <w:sz w:val="28"/>
          <w:szCs w:val="28"/>
        </w:rPr>
        <w:t>- сообщайте родителям,  как развивается слуховое и речевое поведение ребенка</w:t>
      </w:r>
    </w:p>
    <w:p>
      <w:pPr>
        <w:pStyle w:val="ListParagraph"/>
        <w:rPr>
          <w:rFonts w:ascii="Times New Roman" w:hAnsi="Times New Roman" w:cs="Times New Roman"/>
          <w:sz w:val="28"/>
          <w:szCs w:val="28"/>
        </w:rPr>
      </w:pPr>
      <w:r>
        <w:rPr>
          <w:rFonts w:cs="Times New Roman" w:ascii="Times New Roman" w:hAnsi="Times New Roman"/>
          <w:sz w:val="28"/>
          <w:szCs w:val="28"/>
        </w:rPr>
        <w:t>- с помощью родителей установите контакт со специалистами (сурдопедагогом/логопедом), которые проводят реабилитационную работу с ребенком</w:t>
      </w:r>
    </w:p>
    <w:p>
      <w:pPr>
        <w:pStyle w:val="ListParagraph"/>
        <w:rPr>
          <w:rFonts w:ascii="Times New Roman" w:hAnsi="Times New Roman" w:cs="Times New Roman"/>
          <w:sz w:val="28"/>
          <w:szCs w:val="28"/>
        </w:rPr>
      </w:pPr>
      <w:r>
        <w:rPr>
          <w:rFonts w:cs="Times New Roman" w:ascii="Times New Roman" w:hAnsi="Times New Roman"/>
          <w:sz w:val="28"/>
          <w:szCs w:val="28"/>
        </w:rPr>
        <w:t>- узнайте, какие кружки, секции посещает ребенок (мотивируйте родителей на доп. занятия)</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ListParagraph"/>
        <w:jc w:val="center"/>
        <w:rPr>
          <w:rFonts w:ascii="Times New Roman" w:hAnsi="Times New Roman" w:cs="Times New Roman"/>
          <w:sz w:val="28"/>
          <w:szCs w:val="28"/>
        </w:rPr>
      </w:pPr>
      <w:r>
        <w:rPr>
          <w:rFonts w:cs="Times New Roman" w:ascii="Times New Roman" w:hAnsi="Times New Roman"/>
          <w:sz w:val="28"/>
          <w:szCs w:val="28"/>
        </w:rPr>
      </w:r>
    </w:p>
    <w:p>
      <w:pPr>
        <w:pStyle w:val="ListParagraph"/>
        <w:rPr>
          <w:rFonts w:ascii="Times New Roman" w:hAnsi="Times New Roman" w:cs="Times New Roman"/>
          <w:sz w:val="28"/>
          <w:szCs w:val="28"/>
        </w:rPr>
      </w:pPr>
      <w:r>
        <w:rPr>
          <w:rFonts w:cs="Times New Roman" w:ascii="Times New Roman" w:hAnsi="Times New Roman"/>
          <w:sz w:val="28"/>
          <w:szCs w:val="28"/>
        </w:rPr>
        <w:tab/>
        <w:t xml:space="preserve">Обязательное условие успешного обучения детей с нарушениями слуха в условиях массовой школы  - наличие дополнительных коррекционных занятий ребенка с узкими специалистами. </w:t>
      </w:r>
    </w:p>
    <w:p>
      <w:pPr>
        <w:pStyle w:val="ListParagraph"/>
        <w:rPr>
          <w:rFonts w:ascii="Times New Roman" w:hAnsi="Times New Roman" w:cs="Times New Roman"/>
          <w:sz w:val="28"/>
          <w:szCs w:val="28"/>
        </w:rPr>
      </w:pPr>
      <w:r>
        <w:rPr>
          <w:rFonts w:cs="Times New Roman" w:ascii="Times New Roman" w:hAnsi="Times New Roman"/>
          <w:sz w:val="28"/>
          <w:szCs w:val="28"/>
        </w:rPr>
        <w:tab/>
        <w:t xml:space="preserve">Глухие и слабослышащие дети должны получать коррекционную помощь по развитию слухового восприятия, по развитию  импрессивной и экспрессивной речи, коррекцию произношения. </w:t>
      </w:r>
    </w:p>
    <w:p>
      <w:pPr>
        <w:pStyle w:val="ListParagraph"/>
        <w:rPr>
          <w:rFonts w:ascii="Times New Roman" w:hAnsi="Times New Roman" w:cs="Times New Roman"/>
          <w:sz w:val="28"/>
          <w:szCs w:val="28"/>
        </w:rPr>
      </w:pPr>
      <w:r>
        <w:rPr>
          <w:rFonts w:cs="Times New Roman" w:ascii="Times New Roman" w:hAnsi="Times New Roman"/>
          <w:sz w:val="28"/>
          <w:szCs w:val="28"/>
        </w:rPr>
        <w:tab/>
        <w:t xml:space="preserve">Помощь должна быть постоянной,  носить характер регулярных коррекционных занятий. </w:t>
      </w:r>
    </w:p>
    <w:p>
      <w:pPr>
        <w:pStyle w:val="ListParagraph"/>
        <w:rPr>
          <w:rFonts w:ascii="Times New Roman" w:hAnsi="Times New Roman" w:cs="Times New Roman"/>
          <w:sz w:val="28"/>
          <w:szCs w:val="28"/>
        </w:rPr>
      </w:pPr>
      <w:r>
        <w:rPr>
          <w:rFonts w:cs="Times New Roman" w:ascii="Times New Roman" w:hAnsi="Times New Roman"/>
          <w:sz w:val="28"/>
          <w:szCs w:val="28"/>
        </w:rPr>
        <w:tab/>
        <w:t xml:space="preserve">Отсутствие коррекционной поддержки (особенно в младших классах) не позволит максимально реализовать реабилитационный потенциал неслышащего ученика, интегрированного в массовую школу, что создаст для него серьезные проблемы в получении полноценного образования. </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ListParagraph"/>
        <w:jc w:val="center"/>
        <w:rPr>
          <w:rFonts w:ascii="Times New Roman" w:hAnsi="Times New Roman" w:cs="Times New Roman"/>
          <w:b/>
          <w:b/>
          <w:sz w:val="32"/>
          <w:szCs w:val="32"/>
        </w:rPr>
      </w:pPr>
      <w:r>
        <w:rPr>
          <w:rFonts w:cs="Times New Roman" w:ascii="Times New Roman" w:hAnsi="Times New Roman"/>
          <w:b/>
          <w:sz w:val="32"/>
          <w:szCs w:val="32"/>
        </w:rPr>
      </w:r>
    </w:p>
    <w:p>
      <w:pPr>
        <w:pStyle w:val="Normal"/>
        <w:rPr>
          <w:rFonts w:ascii="Times New Roman" w:hAnsi="Times New Roman" w:cs="Times New Roman"/>
          <w:b/>
          <w:b/>
          <w:sz w:val="28"/>
          <w:szCs w:val="28"/>
        </w:rPr>
      </w:pPr>
      <w:r>
        <w:rPr>
          <w:rFonts w:cs="Times New Roman" w:ascii="Times New Roman" w:hAnsi="Times New Roman"/>
          <w:b/>
          <w:sz w:val="28"/>
          <w:szCs w:val="28"/>
        </w:rPr>
        <w:t>Создание доступной среды для ученика с нарушениями слуха</w:t>
      </w:r>
    </w:p>
    <w:p>
      <w:pPr>
        <w:pStyle w:val="Normal"/>
        <w:ind w:firstLine="708"/>
        <w:rPr>
          <w:rFonts w:ascii="Times New Roman" w:hAnsi="Times New Roman" w:cs="Times New Roman"/>
          <w:sz w:val="28"/>
          <w:szCs w:val="28"/>
        </w:rPr>
      </w:pPr>
      <w:r>
        <w:rPr>
          <w:rFonts w:cs="Times New Roman" w:ascii="Times New Roman" w:hAnsi="Times New Roman"/>
          <w:sz w:val="28"/>
          <w:szCs w:val="28"/>
        </w:rPr>
        <w:t>При создании доступной среды необходимо помнить, что серьезной проблемой для детей с нарушениями слуха является получение информации, следовательно, в первую очередь в школе должно быть создано доступное для всех учащихся пространство, где ребенок может получить визуальную информацию:</w:t>
      </w:r>
    </w:p>
    <w:p>
      <w:pPr>
        <w:pStyle w:val="Normal"/>
        <w:rPr>
          <w:rFonts w:ascii="Times New Roman" w:hAnsi="Times New Roman" w:cs="Times New Roman"/>
          <w:sz w:val="28"/>
          <w:szCs w:val="28"/>
        </w:rPr>
      </w:pPr>
      <w:r>
        <w:rPr>
          <w:rFonts w:cs="Times New Roman" w:ascii="Times New Roman" w:hAnsi="Times New Roman"/>
          <w:sz w:val="28"/>
          <w:szCs w:val="28"/>
        </w:rPr>
        <w:t>- удобно расположенные и доступные стенды с представленным на них наглядным материалом о внутришкольных правилах поведения, правилах безопасности, режиме работы, расписание уроков, последних событиях в школе, планах и т.д.;</w:t>
      </w:r>
    </w:p>
    <w:p>
      <w:pPr>
        <w:pStyle w:val="Normal"/>
        <w:rPr>
          <w:rFonts w:ascii="Times New Roman" w:hAnsi="Times New Roman" w:cs="Times New Roman"/>
          <w:sz w:val="28"/>
          <w:szCs w:val="28"/>
        </w:rPr>
      </w:pPr>
      <w:r>
        <w:rPr>
          <w:rFonts w:cs="Times New Roman" w:ascii="Times New Roman" w:hAnsi="Times New Roman"/>
          <w:sz w:val="28"/>
          <w:szCs w:val="28"/>
        </w:rPr>
        <w:t>- табло с бегущей строкой/мониторы на этажах, где может быть представлена актуальная на сегодняшний день информация;</w:t>
      </w:r>
    </w:p>
    <w:p>
      <w:pPr>
        <w:pStyle w:val="Normal"/>
        <w:rPr>
          <w:rFonts w:ascii="Times New Roman" w:hAnsi="Times New Roman" w:cs="Times New Roman"/>
          <w:sz w:val="28"/>
          <w:szCs w:val="28"/>
        </w:rPr>
      </w:pPr>
      <w:r>
        <w:rPr>
          <w:rFonts w:cs="Times New Roman" w:ascii="Times New Roman" w:hAnsi="Times New Roman"/>
          <w:sz w:val="28"/>
          <w:szCs w:val="28"/>
        </w:rPr>
        <w:t>- световая индикация начала и окончания урока в классах и помещениях (залы, рекреации, столовая, библиотека и т.д.)</w:t>
      </w:r>
    </w:p>
    <w:p>
      <w:pPr>
        <w:pStyle w:val="Normal"/>
        <w:rPr>
          <w:rFonts w:ascii="Times New Roman" w:hAnsi="Times New Roman" w:cs="Times New Roman"/>
          <w:sz w:val="28"/>
          <w:szCs w:val="28"/>
        </w:rPr>
      </w:pPr>
      <w:r>
        <w:rPr>
          <w:rFonts w:cs="Times New Roman" w:ascii="Times New Roman" w:hAnsi="Times New Roman"/>
          <w:sz w:val="28"/>
          <w:szCs w:val="28"/>
        </w:rPr>
        <w:t>- доступный интернет и телефон для контактов с родителями, сверстниками, учителями</w:t>
      </w:r>
    </w:p>
    <w:p>
      <w:pPr>
        <w:pStyle w:val="Normal"/>
        <w:rPr>
          <w:rFonts w:ascii="Times New Roman" w:hAnsi="Times New Roman" w:cs="Times New Roman"/>
          <w:sz w:val="28"/>
          <w:szCs w:val="28"/>
        </w:rPr>
      </w:pPr>
      <w:r>
        <w:rPr>
          <w:rFonts w:cs="Times New Roman" w:ascii="Times New Roman" w:hAnsi="Times New Roman"/>
          <w:sz w:val="28"/>
          <w:szCs w:val="28"/>
        </w:rPr>
        <w:t>- акустическая подготовка классных комнат (звукопоглащающие панели, плотные шторы)</w:t>
      </w:r>
    </w:p>
    <w:p>
      <w:pPr>
        <w:pStyle w:val="ListParagraph"/>
        <w:jc w:val="center"/>
        <w:rPr>
          <w:rFonts w:ascii="Times New Roman" w:hAnsi="Times New Roman" w:cs="Times New Roman"/>
          <w:b/>
          <w:b/>
          <w:sz w:val="32"/>
          <w:szCs w:val="32"/>
        </w:rPr>
      </w:pPr>
      <w:r>
        <w:rPr>
          <w:rFonts w:cs="Times New Roman" w:ascii="Times New Roman" w:hAnsi="Times New Roman"/>
          <w:b/>
          <w:sz w:val="32"/>
          <w:szCs w:val="32"/>
        </w:rPr>
      </w:r>
    </w:p>
    <w:p>
      <w:pPr>
        <w:pStyle w:val="ListParagraph"/>
        <w:ind w:left="1068" w:hanging="0"/>
        <w:rPr>
          <w:rFonts w:ascii="Times New Roman" w:hAnsi="Times New Roman" w:cs="Times New Roman"/>
          <w:b/>
          <w:b/>
          <w:sz w:val="28"/>
          <w:szCs w:val="28"/>
        </w:rPr>
      </w:pPr>
      <w:r>
        <w:rPr>
          <w:rFonts w:cs="Times New Roman" w:ascii="Times New Roman" w:hAnsi="Times New Roman"/>
          <w:b/>
          <w:sz w:val="28"/>
          <w:szCs w:val="28"/>
        </w:rPr>
        <w:t>Рекомендации  при работе с неслышащим ребенком</w:t>
      </w:r>
    </w:p>
    <w:p>
      <w:pPr>
        <w:pStyle w:val="Normal"/>
        <w:rPr>
          <w:rFonts w:ascii="Times New Roman" w:hAnsi="Times New Roman" w:cs="Times New Roman"/>
          <w:b/>
          <w:b/>
          <w:i/>
          <w:i/>
          <w:sz w:val="28"/>
          <w:szCs w:val="28"/>
        </w:rPr>
      </w:pPr>
      <w:r>
        <w:rPr>
          <w:rFonts w:cs="Times New Roman" w:ascii="Times New Roman" w:hAnsi="Times New Roman"/>
          <w:b/>
          <w:i/>
          <w:sz w:val="28"/>
          <w:szCs w:val="28"/>
        </w:rPr>
        <w:t>Общие рекомендации</w:t>
      </w:r>
    </w:p>
    <w:p>
      <w:pPr>
        <w:pStyle w:val="Normal"/>
        <w:rPr>
          <w:rFonts w:ascii="Times New Roman" w:hAnsi="Times New Roman" w:cs="Times New Roman"/>
          <w:sz w:val="28"/>
          <w:szCs w:val="28"/>
        </w:rPr>
      </w:pPr>
      <w:r>
        <w:rPr>
          <w:rFonts w:cs="Times New Roman" w:ascii="Times New Roman" w:hAnsi="Times New Roman"/>
          <w:sz w:val="28"/>
          <w:szCs w:val="28"/>
        </w:rPr>
        <w:t>1. Следите за наличием у него СА или КИ (ребенок должен носить два СА), КИ (могут снимать самостоятельно).</w:t>
      </w:r>
    </w:p>
    <w:p>
      <w:pPr>
        <w:pStyle w:val="Normal"/>
        <w:rPr>
          <w:rFonts w:ascii="Times New Roman" w:hAnsi="Times New Roman" w:cs="Times New Roman"/>
          <w:sz w:val="28"/>
          <w:szCs w:val="28"/>
        </w:rPr>
      </w:pPr>
      <w:r>
        <w:rPr>
          <w:rFonts w:cs="Times New Roman" w:ascii="Times New Roman" w:hAnsi="Times New Roman"/>
          <w:sz w:val="28"/>
          <w:szCs w:val="28"/>
        </w:rPr>
        <w:t>2. Ребенку лучше сидеть максимально близко к учителю. Оптимальное место – первая парта в центральном ряду напротив стола учителя. Это место позволяет ребенку лучше слышать учителя, видеть его лицо. Важно учитывать, с какой стороны у ребенка КИ – он должен быть обращен в сторону учителя.</w:t>
      </w:r>
    </w:p>
    <w:p>
      <w:pPr>
        <w:pStyle w:val="Normal"/>
        <w:rPr>
          <w:rFonts w:ascii="Times New Roman" w:hAnsi="Times New Roman" w:cs="Times New Roman"/>
          <w:sz w:val="28"/>
          <w:szCs w:val="28"/>
        </w:rPr>
      </w:pPr>
      <w:r>
        <w:rPr>
          <w:rFonts w:cs="Times New Roman" w:ascii="Times New Roman" w:hAnsi="Times New Roman"/>
          <w:sz w:val="28"/>
          <w:szCs w:val="28"/>
        </w:rPr>
        <w:t xml:space="preserve">3. Создавайте и соблюдайте особые условия для восприятия речи. Ребенок должен иметь возможность видеть говорящего. Старайтесь не поворачиваться к ребенку спиной, делая важные сообщения, смотрите на ребенка. Важно следить за тем, чтобы ребенок быстро отыскивал говорящего в данный момент и быстро переводил взгляд с одного говорящего на другого. Это должно стать осознанной необходимостью для ребенка. </w:t>
      </w:r>
    </w:p>
    <w:p>
      <w:pPr>
        <w:pStyle w:val="Normal"/>
        <w:rPr>
          <w:rFonts w:ascii="Times New Roman" w:hAnsi="Times New Roman" w:cs="Times New Roman"/>
          <w:sz w:val="28"/>
          <w:szCs w:val="28"/>
        </w:rPr>
      </w:pPr>
      <w:r>
        <w:rPr>
          <w:rFonts w:cs="Times New Roman" w:ascii="Times New Roman" w:hAnsi="Times New Roman"/>
          <w:sz w:val="28"/>
          <w:szCs w:val="28"/>
        </w:rPr>
        <w:t>4. Говорите чуть медленнее, не повышайте голоса, не утрируйте артикуляцию, не искажайте ритм и интонацию. Недостаточно четкая или внятная речь, тихая, быстрая речь существенно затрудняет понимание ребенком того, о чем говорит учитель.</w:t>
      </w:r>
    </w:p>
    <w:p>
      <w:pPr>
        <w:pStyle w:val="Normal"/>
        <w:rPr>
          <w:rFonts w:ascii="Times New Roman" w:hAnsi="Times New Roman" w:cs="Times New Roman"/>
          <w:sz w:val="28"/>
          <w:szCs w:val="28"/>
        </w:rPr>
      </w:pPr>
      <w:r>
        <w:rPr>
          <w:rFonts w:cs="Times New Roman" w:ascii="Times New Roman" w:hAnsi="Times New Roman"/>
          <w:sz w:val="28"/>
          <w:szCs w:val="28"/>
        </w:rPr>
        <w:t xml:space="preserve">5. Четко давайте инструкции, задавайте конкретные вопросы, избегайте длинных, слишком развернутых объяснений. </w:t>
      </w:r>
    </w:p>
    <w:p>
      <w:pPr>
        <w:pStyle w:val="Normal"/>
        <w:rPr>
          <w:rFonts w:ascii="Times New Roman" w:hAnsi="Times New Roman" w:cs="Times New Roman"/>
          <w:sz w:val="28"/>
          <w:szCs w:val="28"/>
        </w:rPr>
      </w:pPr>
      <w:r>
        <w:rPr>
          <w:rFonts w:cs="Times New Roman" w:ascii="Times New Roman" w:hAnsi="Times New Roman"/>
          <w:sz w:val="28"/>
          <w:szCs w:val="28"/>
        </w:rPr>
        <w:t xml:space="preserve">6. Контролируйте то, чтобы ребенок правильно понял сказанное. Спрашивайте, проверяйте, поощряйте вопросы! </w:t>
      </w:r>
    </w:p>
    <w:p>
      <w:pPr>
        <w:pStyle w:val="Normal"/>
        <w:rPr>
          <w:rFonts w:ascii="Times New Roman" w:hAnsi="Times New Roman" w:cs="Times New Roman"/>
          <w:sz w:val="28"/>
          <w:szCs w:val="28"/>
        </w:rPr>
      </w:pPr>
      <w:r>
        <w:rPr>
          <w:rFonts w:cs="Times New Roman" w:ascii="Times New Roman" w:hAnsi="Times New Roman"/>
          <w:sz w:val="28"/>
          <w:szCs w:val="28"/>
        </w:rPr>
        <w:t xml:space="preserve">7. Необходимо дополнять речь учителя, опираясь на другие модальности, в частности, широко использовать наглядные пособия, рисунки, символьные карты. </w:t>
      </w:r>
    </w:p>
    <w:p>
      <w:pPr>
        <w:pStyle w:val="Normal"/>
        <w:rPr>
          <w:rFonts w:ascii="Times New Roman" w:hAnsi="Times New Roman" w:cs="Times New Roman"/>
          <w:sz w:val="28"/>
          <w:szCs w:val="28"/>
        </w:rPr>
      </w:pPr>
      <w:r>
        <w:rPr>
          <w:rFonts w:cs="Times New Roman" w:ascii="Times New Roman" w:hAnsi="Times New Roman"/>
          <w:sz w:val="28"/>
          <w:szCs w:val="28"/>
        </w:rPr>
        <w:t xml:space="preserve">8. Ученик может получать письменные копии уроков. </w:t>
      </w:r>
    </w:p>
    <w:p>
      <w:pPr>
        <w:pStyle w:val="Normal"/>
        <w:rPr>
          <w:rFonts w:ascii="Times New Roman" w:hAnsi="Times New Roman" w:cs="Times New Roman"/>
          <w:sz w:val="28"/>
          <w:szCs w:val="28"/>
        </w:rPr>
      </w:pPr>
      <w:r>
        <w:rPr>
          <w:rFonts w:cs="Times New Roman" w:ascii="Times New Roman" w:hAnsi="Times New Roman"/>
          <w:sz w:val="28"/>
          <w:szCs w:val="28"/>
        </w:rPr>
        <w:t>9. Поощряйте речевую активность ребенка.</w:t>
      </w:r>
    </w:p>
    <w:p>
      <w:pPr>
        <w:pStyle w:val="Normal"/>
        <w:rPr>
          <w:rFonts w:ascii="Times New Roman" w:hAnsi="Times New Roman" w:cs="Times New Roman"/>
          <w:sz w:val="28"/>
          <w:szCs w:val="28"/>
        </w:rPr>
      </w:pPr>
      <w:r>
        <w:rPr>
          <w:rFonts w:cs="Times New Roman" w:ascii="Times New Roman" w:hAnsi="Times New Roman"/>
          <w:sz w:val="28"/>
          <w:szCs w:val="28"/>
        </w:rPr>
        <w:t>10. Помогайте ему использовать правильно лексику и грамматические конструкции.</w:t>
      </w:r>
    </w:p>
    <w:p>
      <w:pPr>
        <w:pStyle w:val="Normal"/>
        <w:rPr>
          <w:rFonts w:ascii="Times New Roman" w:hAnsi="Times New Roman" w:cs="Times New Roman"/>
          <w:sz w:val="28"/>
          <w:szCs w:val="28"/>
        </w:rPr>
      </w:pPr>
      <w:r>
        <w:rPr>
          <w:rFonts w:cs="Times New Roman" w:ascii="Times New Roman" w:hAnsi="Times New Roman"/>
          <w:sz w:val="28"/>
          <w:szCs w:val="28"/>
        </w:rPr>
        <w:t xml:space="preserve">11. Помните,  что дети с нарушениями слуха недостаточно улавливают эмоциональные оттенки, тонкости коммуникации, интонации. </w:t>
      </w:r>
    </w:p>
    <w:p>
      <w:pPr>
        <w:pStyle w:val="Normal"/>
        <w:jc w:val="left"/>
        <w:rPr>
          <w:i w:val="false"/>
          <w:i w:val="false"/>
          <w:iCs w:val="false"/>
        </w:rPr>
      </w:pPr>
      <w:r>
        <w:rPr>
          <w:rFonts w:cs="Times New Roman" w:ascii="Times New Roman" w:hAnsi="Times New Roman"/>
          <w:b/>
          <w:i w:val="false"/>
          <w:iCs w:val="false"/>
          <w:sz w:val="28"/>
          <w:szCs w:val="28"/>
        </w:rPr>
        <w:t>Как помочь ребенку понять вас и происходящее вокруг (памятка)</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Давайте родителям задание накануне выучить и разобрать с ребенком новые понятия и слова по теме, которую вы будете проходить на уроке</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Задавая вопрос ребенку, следите за тем, что бы он видел ваше лицо, повторяйте вопрос</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Говорите четко, внятно, не быстро, без утрированной артикуляции, не кричите</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Имейте в виду, что когда ребенок пишет или читает, он не смотрит на вас и пропускает часть информации</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Ребенку с нарушенным слухом нужно больше времени для ответа (5-7 сек), дайте ему это время, прежде чем повторить вопрос или адресовать его другому ученику</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Используйте зрительные подсказки</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Когда кто-то из учеников спрашивает или отвечает, повторите вопрос и ответ.</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Когда отвечают несколько учеников, предваряйте ответ каждого ребенка,  называя его по имени</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Перед тем, как изменить тему по ходу урока, подведите краткое резюме сказанному, назовите тему следующего пункта плана</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Имейте в виду, что ребенок может не сразу заметить, что вы поменяли тему, или совсем не заметить этого</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Научитесь видеть по лицу ребенка, что он не уверен, что понял. Не задавайте ребенку вопрос, на который достаточно ответить «да». Дети с нарушением слуха привыкли так отвечать, даже если они не поняли</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Поскольку процесс слушания и говорения требует от ребенка с нарушенным слухом больших усилий, то к концу учебного дня он устает сильнее, чем другие дети, и больше отвлекается. Поэтому учитель должен прилагать активные усилия для удержания его внимания</w:t>
      </w:r>
    </w:p>
    <w:p>
      <w:pPr>
        <w:pStyle w:val="Normal"/>
        <w:rPr>
          <w:i w:val="false"/>
          <w:i w:val="false"/>
          <w:iCs w:val="false"/>
        </w:rPr>
      </w:pPr>
      <w:r>
        <w:rPr>
          <w:rFonts w:cs="Times New Roman" w:ascii="Times New Roman" w:hAnsi="Times New Roman"/>
          <w:b/>
          <w:i w:val="false"/>
          <w:iCs w:val="false"/>
          <w:sz w:val="28"/>
          <w:szCs w:val="28"/>
        </w:rPr>
        <w:t xml:space="preserve">Диктанты </w:t>
      </w:r>
    </w:p>
    <w:p>
      <w:pPr>
        <w:pStyle w:val="Normal"/>
        <w:rPr>
          <w:rFonts w:ascii="Times New Roman" w:hAnsi="Times New Roman" w:cs="Times New Roman"/>
          <w:sz w:val="28"/>
          <w:szCs w:val="28"/>
        </w:rPr>
      </w:pPr>
      <w:r>
        <w:rPr>
          <w:rFonts w:cs="Times New Roman" w:ascii="Times New Roman" w:hAnsi="Times New Roman"/>
          <w:sz w:val="28"/>
          <w:szCs w:val="28"/>
        </w:rPr>
        <w:t xml:space="preserve">Писать диктант с ребенком с нарушенным слухом нужно индивидуально. </w:t>
      </w:r>
    </w:p>
    <w:p>
      <w:pPr>
        <w:pStyle w:val="Normal"/>
        <w:rPr>
          <w:i w:val="false"/>
          <w:i w:val="false"/>
          <w:iCs w:val="false"/>
        </w:rPr>
      </w:pPr>
      <w:r>
        <w:rPr>
          <w:rFonts w:cs="Times New Roman" w:ascii="Times New Roman" w:hAnsi="Times New Roman"/>
          <w:b/>
          <w:i w:val="false"/>
          <w:iCs w:val="false"/>
          <w:sz w:val="28"/>
          <w:szCs w:val="28"/>
        </w:rPr>
        <w:t>Методика проведения диктанта</w:t>
      </w:r>
    </w:p>
    <w:p>
      <w:pPr>
        <w:pStyle w:val="ListParagraph"/>
        <w:numPr>
          <w:ilvl w:val="0"/>
          <w:numId w:val="3"/>
        </w:numPr>
        <w:rPr>
          <w:rFonts w:ascii="Times New Roman" w:hAnsi="Times New Roman" w:cs="Times New Roman"/>
          <w:sz w:val="28"/>
          <w:szCs w:val="28"/>
        </w:rPr>
      </w:pPr>
      <w:r>
        <w:rPr>
          <w:rFonts w:cs="Times New Roman" w:ascii="Times New Roman" w:hAnsi="Times New Roman"/>
          <w:sz w:val="28"/>
          <w:szCs w:val="28"/>
        </w:rPr>
        <w:t>Педагог читает текст естественно. Дети слушают, проговаривая текст, сопряжено и отраженно. Текст читается дважды.</w:t>
      </w:r>
    </w:p>
    <w:p>
      <w:pPr>
        <w:pStyle w:val="ListParagraph"/>
        <w:numPr>
          <w:ilvl w:val="0"/>
          <w:numId w:val="3"/>
        </w:numPr>
        <w:rPr>
          <w:rFonts w:ascii="Times New Roman" w:hAnsi="Times New Roman" w:cs="Times New Roman"/>
          <w:sz w:val="28"/>
          <w:szCs w:val="28"/>
        </w:rPr>
      </w:pPr>
      <w:r>
        <w:rPr>
          <w:rFonts w:cs="Times New Roman" w:ascii="Times New Roman" w:hAnsi="Times New Roman"/>
          <w:sz w:val="28"/>
          <w:szCs w:val="28"/>
        </w:rPr>
        <w:t>Что вы услышали? Что вы запомнили? После каждого чтения текста.</w:t>
      </w:r>
    </w:p>
    <w:p>
      <w:pPr>
        <w:pStyle w:val="ListParagraph"/>
        <w:numPr>
          <w:ilvl w:val="0"/>
          <w:numId w:val="3"/>
        </w:numPr>
        <w:rPr>
          <w:rFonts w:ascii="Times New Roman" w:hAnsi="Times New Roman" w:cs="Times New Roman"/>
          <w:sz w:val="28"/>
          <w:szCs w:val="28"/>
        </w:rPr>
      </w:pPr>
      <w:r>
        <w:rPr>
          <w:rFonts w:cs="Times New Roman" w:ascii="Times New Roman" w:hAnsi="Times New Roman"/>
          <w:sz w:val="28"/>
          <w:szCs w:val="28"/>
        </w:rPr>
        <w:t xml:space="preserve">Педагог: Будем писать текст по предложениям. </w:t>
      </w:r>
    </w:p>
    <w:p>
      <w:pPr>
        <w:pStyle w:val="ListParagraph"/>
        <w:rPr>
          <w:rFonts w:ascii="Times New Roman" w:hAnsi="Times New Roman" w:cs="Times New Roman"/>
          <w:sz w:val="28"/>
          <w:szCs w:val="28"/>
        </w:rPr>
      </w:pPr>
      <w:r>
        <w:rPr>
          <w:rFonts w:cs="Times New Roman" w:ascii="Times New Roman" w:hAnsi="Times New Roman"/>
          <w:sz w:val="28"/>
          <w:szCs w:val="28"/>
        </w:rPr>
        <w:t xml:space="preserve">Педагог читает предложение, дети сопряжено и отраженно проговаривают и записывают предложение в тетради. Каждое предложение читается один раз. </w:t>
      </w:r>
    </w:p>
    <w:p>
      <w:pPr>
        <w:pStyle w:val="ListParagraph"/>
        <w:numPr>
          <w:ilvl w:val="0"/>
          <w:numId w:val="3"/>
        </w:numPr>
        <w:rPr>
          <w:rFonts w:ascii="Times New Roman" w:hAnsi="Times New Roman" w:cs="Times New Roman"/>
          <w:sz w:val="28"/>
          <w:szCs w:val="28"/>
        </w:rPr>
      </w:pPr>
      <w:r>
        <w:rPr>
          <w:rFonts w:cs="Times New Roman" w:ascii="Times New Roman" w:hAnsi="Times New Roman"/>
          <w:sz w:val="28"/>
          <w:szCs w:val="28"/>
        </w:rPr>
        <w:t xml:space="preserve">Проверка. Педагог читает весь текст естественно. Дети проговаривают сопряжено, отраженно. Затем дети сверяют свой текст с готовым текстом. </w:t>
      </w:r>
    </w:p>
    <w:p>
      <w:pPr>
        <w:pStyle w:val="ListParagraph"/>
        <w:numPr>
          <w:ilvl w:val="0"/>
          <w:numId w:val="3"/>
        </w:numPr>
        <w:rPr>
          <w:rFonts w:ascii="Times New Roman" w:hAnsi="Times New Roman" w:cs="Times New Roman"/>
          <w:sz w:val="28"/>
          <w:szCs w:val="28"/>
        </w:rPr>
      </w:pPr>
      <w:r>
        <w:rPr>
          <w:rFonts w:cs="Times New Roman" w:ascii="Times New Roman" w:hAnsi="Times New Roman"/>
          <w:sz w:val="28"/>
          <w:szCs w:val="28"/>
        </w:rPr>
        <w:t>Работа над ошибками, пониманием, смыслом текста</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200"/>
        <w:rPr>
          <w:rFonts w:ascii="Times New Roman" w:hAnsi="Times New Roman" w:cs="Times New Roman"/>
          <w:b/>
          <w:b/>
          <w:sz w:val="24"/>
          <w:szCs w:val="24"/>
        </w:rPr>
      </w:pPr>
      <w:r>
        <w:rPr/>
      </w:r>
    </w:p>
    <w:sectPr>
      <w:footerReference w:type="default" r:id="rId2"/>
      <w:type w:val="nextPage"/>
      <w:pgSz w:w="11906" w:h="16838"/>
      <w:pgMar w:left="1701" w:right="850" w:gutter="0" w:header="0"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03129027"/>
    </w:sdtPr>
    <w:sdtContent>
      <w:p>
        <w:pPr>
          <w:pStyle w:val="Style26"/>
          <w:jc w:val="right"/>
          <w:rPr/>
        </w:pPr>
        <w:r>
          <w:rPr/>
          <w:fldChar w:fldCharType="begin"/>
        </w:r>
        <w:r>
          <w:rPr/>
          <w:instrText xml:space="preserve"> PAGE </w:instrText>
        </w:r>
        <w:r>
          <w:rPr/>
          <w:fldChar w:fldCharType="separate"/>
        </w:r>
        <w:r>
          <w:rPr/>
          <w:t>18</w:t>
        </w:r>
        <w:r>
          <w:rPr/>
          <w:fldChar w:fldCharType="end"/>
        </w:r>
      </w:p>
    </w:sdtContent>
  </w:sdt>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140" w:hanging="360"/>
      </w:pPr>
      <w:rPr/>
    </w:lvl>
    <w:lvl w:ilvl="1">
      <w:start w:val="1"/>
      <w:numFmt w:val="lowerLetter"/>
      <w:lvlText w:val="%2."/>
      <w:lvlJc w:val="left"/>
      <w:pPr>
        <w:tabs>
          <w:tab w:val="num" w:pos="0"/>
        </w:tabs>
        <w:ind w:left="1860" w:hanging="360"/>
      </w:pPr>
      <w:rPr/>
    </w:lvl>
    <w:lvl w:ilvl="2">
      <w:start w:val="1"/>
      <w:numFmt w:val="lowerRoman"/>
      <w:lvlText w:val="%3."/>
      <w:lvlJc w:val="right"/>
      <w:pPr>
        <w:tabs>
          <w:tab w:val="num" w:pos="0"/>
        </w:tabs>
        <w:ind w:left="2580" w:hanging="180"/>
      </w:pPr>
      <w:rPr/>
    </w:lvl>
    <w:lvl w:ilvl="3">
      <w:start w:val="1"/>
      <w:numFmt w:val="decimal"/>
      <w:lvlText w:val="%4."/>
      <w:lvlJc w:val="left"/>
      <w:pPr>
        <w:tabs>
          <w:tab w:val="num" w:pos="0"/>
        </w:tabs>
        <w:ind w:left="3300" w:hanging="360"/>
      </w:pPr>
      <w:rPr/>
    </w:lvl>
    <w:lvl w:ilvl="4">
      <w:start w:val="1"/>
      <w:numFmt w:val="lowerLetter"/>
      <w:lvlText w:val="%5."/>
      <w:lvlJc w:val="left"/>
      <w:pPr>
        <w:tabs>
          <w:tab w:val="num" w:pos="0"/>
        </w:tabs>
        <w:ind w:left="4020" w:hanging="360"/>
      </w:pPr>
      <w:rPr/>
    </w:lvl>
    <w:lvl w:ilvl="5">
      <w:start w:val="1"/>
      <w:numFmt w:val="lowerRoman"/>
      <w:lvlText w:val="%6."/>
      <w:lvlJc w:val="right"/>
      <w:pPr>
        <w:tabs>
          <w:tab w:val="num" w:pos="0"/>
        </w:tabs>
        <w:ind w:left="4740" w:hanging="180"/>
      </w:pPr>
      <w:rPr/>
    </w:lvl>
    <w:lvl w:ilvl="6">
      <w:start w:val="1"/>
      <w:numFmt w:val="decimal"/>
      <w:lvlText w:val="%7."/>
      <w:lvlJc w:val="left"/>
      <w:pPr>
        <w:tabs>
          <w:tab w:val="num" w:pos="0"/>
        </w:tabs>
        <w:ind w:left="5460" w:hanging="360"/>
      </w:pPr>
      <w:rPr/>
    </w:lvl>
    <w:lvl w:ilvl="7">
      <w:start w:val="1"/>
      <w:numFmt w:val="lowerLetter"/>
      <w:lvlText w:val="%8."/>
      <w:lvlJc w:val="left"/>
      <w:pPr>
        <w:tabs>
          <w:tab w:val="num" w:pos="0"/>
        </w:tabs>
        <w:ind w:left="6180" w:hanging="360"/>
      </w:pPr>
      <w:rPr/>
    </w:lvl>
    <w:lvl w:ilvl="8">
      <w:start w:val="1"/>
      <w:numFmt w:val="lowerRoman"/>
      <w:lvlText w:val="%9."/>
      <w:lvlJc w:val="right"/>
      <w:pPr>
        <w:tabs>
          <w:tab w:val="num" w:pos="0"/>
        </w:tabs>
        <w:ind w:left="690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f6262"/>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6d4b74"/>
    <w:rPr>
      <w:color w:val="0000FF" w:themeColor="hyperlink"/>
      <w:u w:val="single"/>
    </w:rPr>
  </w:style>
  <w:style w:type="character" w:styleId="Style15">
    <w:name w:val="Посещённая гиперссылка"/>
    <w:basedOn w:val="DefaultParagraphFont"/>
    <w:uiPriority w:val="99"/>
    <w:semiHidden/>
    <w:unhideWhenUsed/>
    <w:rsid w:val="00af48a2"/>
    <w:rPr>
      <w:color w:val="800080" w:themeColor="followedHyperlink"/>
      <w:u w:val="single"/>
    </w:rPr>
  </w:style>
  <w:style w:type="character" w:styleId="Appleconvertedspace" w:customStyle="1">
    <w:name w:val="apple-converted-space"/>
    <w:basedOn w:val="DefaultParagraphFont"/>
    <w:qFormat/>
    <w:rsid w:val="00af48a2"/>
    <w:rPr/>
  </w:style>
  <w:style w:type="character" w:styleId="Style16" w:customStyle="1">
    <w:name w:val="Верхний колонтитул Знак"/>
    <w:basedOn w:val="DefaultParagraphFont"/>
    <w:uiPriority w:val="99"/>
    <w:semiHidden/>
    <w:qFormat/>
    <w:rsid w:val="00224962"/>
    <w:rPr/>
  </w:style>
  <w:style w:type="character" w:styleId="Style17" w:customStyle="1">
    <w:name w:val="Нижний колонтитул Знак"/>
    <w:basedOn w:val="DefaultParagraphFont"/>
    <w:uiPriority w:val="99"/>
    <w:qFormat/>
    <w:rsid w:val="00224962"/>
    <w:rPr/>
  </w:style>
  <w:style w:type="character" w:styleId="Style18">
    <w:name w:val="Текст выноски Знак"/>
    <w:qFormat/>
    <w:rPr>
      <w:rFonts w:ascii="Tahoma" w:hAnsi="Tahoma" w:eastAsia="Times New Roman" w:cs="Tahoma"/>
      <w:color w:val="000000"/>
      <w:sz w:val="16"/>
      <w:szCs w:val="16"/>
    </w:rPr>
  </w:style>
  <w:style w:type="paragraph" w:styleId="Style19">
    <w:name w:val="Заголовок"/>
    <w:basedOn w:val="Normal"/>
    <w:next w:val="Style20"/>
    <w:qFormat/>
    <w:pPr>
      <w:keepNext w:val="true"/>
      <w:spacing w:before="240" w:after="120"/>
    </w:pPr>
    <w:rPr>
      <w:rFonts w:ascii="Liberation Sans" w:hAnsi="Liberation Sans" w:eastAsia="Microsoft YaHei" w:cs="Lucida Sans"/>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ucida Sans"/>
    </w:rPr>
  </w:style>
  <w:style w:type="paragraph" w:styleId="Style22">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Lucida Sans"/>
      <w:lang w:val="zxx" w:eastAsia="zxx" w:bidi="zxx"/>
    </w:rPr>
  </w:style>
  <w:style w:type="paragraph" w:styleId="NormalWeb">
    <w:name w:val="Normal (Web)"/>
    <w:basedOn w:val="Normal"/>
    <w:uiPriority w:val="99"/>
    <w:semiHidden/>
    <w:unhideWhenUsed/>
    <w:qFormat/>
    <w:rsid w:val="00af48a2"/>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2a420b"/>
    <w:pPr>
      <w:spacing w:before="0" w:after="200"/>
      <w:ind w:left="720" w:hanging="0"/>
      <w:contextualSpacing/>
    </w:pPr>
    <w:rPr/>
  </w:style>
  <w:style w:type="paragraph" w:styleId="Style24">
    <w:name w:val="Колонтитул"/>
    <w:basedOn w:val="Normal"/>
    <w:qFormat/>
    <w:pPr/>
    <w:rPr/>
  </w:style>
  <w:style w:type="paragraph" w:styleId="Style25">
    <w:name w:val="Header"/>
    <w:basedOn w:val="Normal"/>
    <w:link w:val="Style16"/>
    <w:uiPriority w:val="99"/>
    <w:semiHidden/>
    <w:unhideWhenUsed/>
    <w:rsid w:val="00224962"/>
    <w:pPr>
      <w:tabs>
        <w:tab w:val="clear" w:pos="708"/>
        <w:tab w:val="center" w:pos="4677" w:leader="none"/>
        <w:tab w:val="right" w:pos="9355" w:leader="none"/>
      </w:tabs>
      <w:spacing w:lineRule="auto" w:line="240" w:before="0" w:after="0"/>
    </w:pPr>
    <w:rPr/>
  </w:style>
  <w:style w:type="paragraph" w:styleId="Style26">
    <w:name w:val="Footer"/>
    <w:basedOn w:val="Normal"/>
    <w:link w:val="Style17"/>
    <w:uiPriority w:val="99"/>
    <w:unhideWhenUsed/>
    <w:rsid w:val="00224962"/>
    <w:pPr>
      <w:tabs>
        <w:tab w:val="clear" w:pos="708"/>
        <w:tab w:val="center" w:pos="4677" w:leader="none"/>
        <w:tab w:val="right" w:pos="9355" w:leader="none"/>
      </w:tabs>
      <w:spacing w:lineRule="auto" w:line="240" w:before="0" w:after="0"/>
    </w:pPr>
    <w:rPr/>
  </w:style>
  <w:style w:type="paragraph" w:styleId="BalloonText">
    <w:name w:val="Balloon Text"/>
    <w:basedOn w:val="Normal"/>
    <w:qFormat/>
    <w:pPr>
      <w:spacing w:lineRule="exact"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7">
    <w:name w:val="Table Grid"/>
    <w:basedOn w:val="a1"/>
    <w:uiPriority w:val="59"/>
    <w:rsid w:val="005750d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Application>LibreOffice/7.3.3.2$Windows_X86_64 LibreOffice_project/d1d0ea68f081ee2800a922cac8f79445e4603348</Application>
  <AppVersion>15.0000</AppVersion>
  <Pages>18</Pages>
  <Words>3947</Words>
  <Characters>26225</Characters>
  <CharactersWithSpaces>30080</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Александровна</dc:creator>
  <dc:description/>
  <dc:language>ru-RU</dc:language>
  <cp:lastModifiedBy/>
  <dcterms:modified xsi:type="dcterms:W3CDTF">2026-01-10T14:59:24Z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